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EC1" w:rsidRDefault="0066621F" w:rsidP="00B91EC1">
      <w:pPr>
        <w:autoSpaceDE w:val="0"/>
        <w:autoSpaceDN w:val="0"/>
        <w:adjustRightInd w:val="0"/>
        <w:rPr>
          <w:rFonts w:asciiTheme="minorBidi" w:hAnsiTheme="minorBidi" w:cstheme="minorBidi" w:hint="cs"/>
          <w:color w:val="0000FF"/>
          <w:sz w:val="28"/>
        </w:rPr>
      </w:pPr>
      <w:r>
        <w:rPr>
          <w:rFonts w:asciiTheme="minorBidi" w:hAnsiTheme="minorBidi" w:cstheme="minorBidi" w:hint="cs"/>
          <w:color w:val="0000FF"/>
          <w:sz w:val="28"/>
          <w:cs/>
        </w:rPr>
        <w:t>คำถามหมวด</w:t>
      </w:r>
      <w:r w:rsidR="00B91EC1" w:rsidRPr="00600F38">
        <w:rPr>
          <w:rFonts w:asciiTheme="minorBidi" w:hAnsiTheme="minorBidi" w:cstheme="minorBidi"/>
          <w:color w:val="0000FF"/>
          <w:sz w:val="28"/>
          <w:cs/>
        </w:rPr>
        <w:t>สิ่งคล้ายศีล พระหรรษทาน คุณธรรม</w:t>
      </w:r>
    </w:p>
    <w:p w:rsidR="0066621F" w:rsidRPr="00600F38" w:rsidRDefault="0066621F" w:rsidP="00B91EC1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1. พระหรรษทานแบ่งออกเป็น 2 ชนิด อะไรบ้าง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พระหรรษทานศักดิ์สิทธิกร พระหรรษทานปัจจุบัน</w:t>
      </w:r>
      <w:r w:rsidRPr="00600F38">
        <w:rPr>
          <w:rFonts w:asciiTheme="minorBidi" w:hAnsiTheme="minorBidi" w:cstheme="minorBidi"/>
          <w:sz w:val="28"/>
          <w:cs/>
        </w:rPr>
        <w:tab/>
        <w:t>ข. พระหรรษทานขอบเขต พระหรรษทานนิรันดร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พระหรรษทานนิรันดร พระหรรษทานปัจจุบัน</w:t>
      </w:r>
      <w:r w:rsidRPr="00600F38">
        <w:rPr>
          <w:rFonts w:asciiTheme="minorBidi" w:hAnsiTheme="minorBidi" w:cstheme="minorBidi"/>
          <w:sz w:val="28"/>
          <w:cs/>
        </w:rPr>
        <w:tab/>
        <w:t>ง. พระหรรษทานศักดิ์สิทธิกร พระหรรษทานขอบเขต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2. พระหรรษทานอะไรที่เป็นพระคุณเหนือธรรมชาติที่ทำให้วิญญาณสนิทกับพระเจ้า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พระหรรษทานศักดิ์สิทธิกร</w:t>
      </w:r>
      <w:r w:rsidRPr="00600F38">
        <w:rPr>
          <w:rFonts w:asciiTheme="minorBidi" w:hAnsiTheme="minorBidi" w:cstheme="minorBidi"/>
          <w:sz w:val="28"/>
          <w:cs/>
        </w:rPr>
        <w:tab/>
        <w:t>ข. พระหรรษทานปัจจุบัน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พระหรรษทานนิรันดร</w:t>
      </w:r>
      <w:r w:rsidRPr="00600F38">
        <w:rPr>
          <w:rFonts w:asciiTheme="minorBidi" w:hAnsiTheme="minorBidi" w:cstheme="minorBidi"/>
          <w:sz w:val="28"/>
          <w:cs/>
        </w:rPr>
        <w:tab/>
        <w:t>ง. พระหรรษทานขอบเขต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3. เราสูญเสียพระหรรษทานศักดิ์สิทธิกรเมื่อใด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เมื่อเราทำบาปเบา</w:t>
      </w:r>
      <w:r w:rsidRPr="00600F38">
        <w:rPr>
          <w:rFonts w:asciiTheme="minorBidi" w:hAnsiTheme="minorBidi" w:cstheme="minorBidi"/>
          <w:sz w:val="28"/>
          <w:cs/>
        </w:rPr>
        <w:tab/>
        <w:t>ข. เมื่อเราทำบาปหนัก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เมื่อเราลืมสารภาพบาปบางประการ</w:t>
      </w:r>
      <w:r w:rsidRPr="00600F38">
        <w:rPr>
          <w:rFonts w:asciiTheme="minorBidi" w:hAnsiTheme="minorBidi" w:cstheme="minorBidi"/>
          <w:sz w:val="28"/>
          <w:cs/>
        </w:rPr>
        <w:tab/>
        <w:t>ง. ทั้ง 3 ข้อรวมกัน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4. ข้อใดไม่ใช่ฤทธิ์กุศลเหนือธรรมชาติที่เกี่ยวกับพระเจ้า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ความเชื่อ</w:t>
      </w:r>
      <w:r w:rsidRPr="00600F38">
        <w:rPr>
          <w:rFonts w:asciiTheme="minorBidi" w:hAnsiTheme="minorBidi" w:cstheme="minorBidi"/>
          <w:sz w:val="28"/>
          <w:cs/>
        </w:rPr>
        <w:tab/>
        <w:t>ข. ความรัก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ความยุติธรรม</w:t>
      </w:r>
      <w:r w:rsidRPr="00600F38">
        <w:rPr>
          <w:rFonts w:asciiTheme="minorBidi" w:hAnsiTheme="minorBidi" w:cstheme="minorBidi"/>
          <w:sz w:val="28"/>
          <w:cs/>
        </w:rPr>
        <w:tab/>
        <w:t>ง. ความไว้ใจ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5. ข้อใดแสดงว่า เรามีความรักต่อเพื่อนมนุษย์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ขาวไปเยี่ยมนักโทษในเรือนจำ</w:t>
      </w:r>
      <w:r w:rsidRPr="00600F38">
        <w:rPr>
          <w:rFonts w:asciiTheme="minorBidi" w:hAnsiTheme="minorBidi" w:cstheme="minorBidi"/>
          <w:sz w:val="28"/>
          <w:cs/>
        </w:rPr>
        <w:tab/>
        <w:t>ข. ดำบริจาคเงินช่วยผู้ประสบภัยทางภาคใต้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แดงให้อภัยแก่เพื่อนที่ด่าเขาเมื่อวานนี้</w:t>
      </w:r>
      <w:r w:rsidRPr="00600F38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6. ข้อต่อไปนี้ ข้อใดไม่ใช่สิ่งคล้ายศีล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ใบลาน</w:t>
      </w:r>
      <w:r w:rsidRPr="00600F38">
        <w:rPr>
          <w:rFonts w:asciiTheme="minorBidi" w:hAnsiTheme="minorBidi" w:cstheme="minorBidi"/>
          <w:sz w:val="28"/>
          <w:cs/>
        </w:rPr>
        <w:tab/>
        <w:t>ข. หนังสือคำสอน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รูปพระ</w:t>
      </w:r>
      <w:r w:rsidRPr="00600F38">
        <w:rPr>
          <w:rFonts w:asciiTheme="minorBidi" w:hAnsiTheme="minorBidi" w:cstheme="minorBidi"/>
          <w:sz w:val="28"/>
          <w:cs/>
        </w:rPr>
        <w:tab/>
        <w:t>ง. ลูกประคำ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7. ใครเป็นผู้ตั้งสิ่งคล้ายศีลขึ้นมา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พระเยซูเจ้า</w:t>
      </w:r>
      <w:r w:rsidRPr="00600F38">
        <w:rPr>
          <w:rFonts w:asciiTheme="minorBidi" w:hAnsiTheme="minorBidi" w:cstheme="minorBidi"/>
          <w:sz w:val="28"/>
          <w:cs/>
        </w:rPr>
        <w:tab/>
        <w:t>ข. แม่พระ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พระศาสนจักร</w:t>
      </w:r>
      <w:r w:rsidRPr="00600F38">
        <w:rPr>
          <w:rFonts w:asciiTheme="minorBidi" w:hAnsiTheme="minorBidi" w:cstheme="minorBidi"/>
          <w:sz w:val="28"/>
          <w:cs/>
        </w:rPr>
        <w:tab/>
        <w:t>ง. บรรดาชาวยิว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8. ข้อใดเป็นพิธีกรรมที่ระลึกถึงการทรมานและการสิ้นพระชนม์ของพระเยซูเจ้า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การอวยพรศีลมหาสนิท</w:t>
      </w:r>
      <w:r w:rsidRPr="00600F38">
        <w:rPr>
          <w:rFonts w:asciiTheme="minorBidi" w:hAnsiTheme="minorBidi" w:cstheme="minorBidi"/>
          <w:sz w:val="28"/>
          <w:cs/>
        </w:rPr>
        <w:tab/>
        <w:t>ข. การแห่ใบลาน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พิธีนพวาร</w:t>
      </w:r>
      <w:r w:rsidRPr="00600F38">
        <w:rPr>
          <w:rFonts w:asciiTheme="minorBidi" w:hAnsiTheme="minorBidi" w:cstheme="minorBidi"/>
          <w:sz w:val="28"/>
          <w:cs/>
        </w:rPr>
        <w:tab/>
        <w:t>ง. การเดินรูป 14 ภาค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9. ใครเป็นแบบอย่างที่ดีที่สุดแก่เราในการปฏิบัติคุณธรรมต่างๆ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อัครสาวก</w:t>
      </w:r>
      <w:r w:rsidRPr="00600F38">
        <w:rPr>
          <w:rFonts w:asciiTheme="minorBidi" w:hAnsiTheme="minorBidi" w:cstheme="minorBidi"/>
          <w:sz w:val="28"/>
          <w:cs/>
        </w:rPr>
        <w:tab/>
        <w:t>ข. ฟาริสี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สตรีใจศรัทธา</w:t>
      </w:r>
      <w:r w:rsidRPr="00600F38">
        <w:rPr>
          <w:rFonts w:asciiTheme="minorBidi" w:hAnsiTheme="minorBidi" w:cstheme="minorBidi"/>
          <w:sz w:val="28"/>
          <w:cs/>
        </w:rPr>
        <w:tab/>
        <w:t>ง. พระเยซูเจ้า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10. พระหรรษทานคืออะไร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พระคุณพิเศษที่พระเจ้าประทานแก่มนุษย์</w:t>
      </w:r>
      <w:r w:rsidRPr="00600F38">
        <w:rPr>
          <w:rFonts w:asciiTheme="minorBidi" w:hAnsiTheme="minorBidi" w:cstheme="minorBidi"/>
          <w:sz w:val="28"/>
          <w:cs/>
        </w:rPr>
        <w:tab/>
        <w:t>ข. บ่อเกิดแห่งชีวิต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ทางแห่งความรอดของพระเจ้า</w:t>
      </w:r>
      <w:r w:rsidRPr="00600F38">
        <w:rPr>
          <w:rFonts w:asciiTheme="minorBidi" w:hAnsiTheme="minorBidi" w:cstheme="minorBidi"/>
          <w:sz w:val="28"/>
          <w:cs/>
        </w:rPr>
        <w:tab/>
        <w:t>ง. แนวทางนำชีวิตสู่สวรรค์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11. เราได้รับพระหรรษทานผ่านทางใด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ก. ศีลศักดิ์สิทธิ์</w:t>
      </w:r>
      <w:r w:rsidRPr="00600F38">
        <w:rPr>
          <w:rFonts w:asciiTheme="minorBidi" w:hAnsiTheme="minorBidi" w:cstheme="minorBidi"/>
          <w:sz w:val="28"/>
          <w:cs/>
        </w:rPr>
        <w:tab/>
        <w:t>ข. การเรียนรู้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ab/>
        <w:t>ค. สติปัญญา</w:t>
      </w:r>
      <w:r w:rsidRPr="00600F38">
        <w:rPr>
          <w:rFonts w:asciiTheme="minorBidi" w:hAnsiTheme="minorBidi" w:cstheme="minorBidi"/>
          <w:sz w:val="28"/>
          <w:cs/>
        </w:rPr>
        <w:tab/>
        <w:t>ง. สนทนากับเพื่อน</w:t>
      </w: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B91EC1" w:rsidRPr="00600F38" w:rsidRDefault="00B91EC1" w:rsidP="00B91EC1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600F38">
        <w:rPr>
          <w:rFonts w:asciiTheme="minorBidi" w:hAnsiTheme="minorBidi" w:cstheme="minorBidi"/>
          <w:sz w:val="28"/>
          <w:cs/>
        </w:rPr>
        <w:t>เฉลย</w:t>
      </w:r>
    </w:p>
    <w:p w:rsidR="000A5F07" w:rsidRPr="00600F38" w:rsidRDefault="00B91EC1" w:rsidP="00B91EC1">
      <w:pPr>
        <w:autoSpaceDE w:val="0"/>
        <w:autoSpaceDN w:val="0"/>
        <w:adjustRightInd w:val="0"/>
        <w:rPr>
          <w:rFonts w:asciiTheme="minorBidi" w:hAnsiTheme="minorBidi" w:cstheme="minorBidi"/>
          <w:sz w:val="28"/>
          <w:cs/>
        </w:rPr>
      </w:pPr>
      <w:r w:rsidRPr="00600F38">
        <w:rPr>
          <w:rFonts w:asciiTheme="minorBidi" w:hAnsiTheme="minorBidi" w:cstheme="minorBidi"/>
          <w:sz w:val="28"/>
          <w:cs/>
        </w:rPr>
        <w:t>1. ก</w:t>
      </w:r>
      <w:r w:rsidRPr="00600F38">
        <w:rPr>
          <w:rFonts w:asciiTheme="minorBidi" w:hAnsiTheme="minorBidi" w:cstheme="minorBidi"/>
          <w:sz w:val="28"/>
          <w:cs/>
        </w:rPr>
        <w:tab/>
        <w:t>2. ก</w:t>
      </w:r>
      <w:r w:rsidRPr="00600F38">
        <w:rPr>
          <w:rFonts w:asciiTheme="minorBidi" w:hAnsiTheme="minorBidi" w:cstheme="minorBidi"/>
          <w:sz w:val="28"/>
          <w:cs/>
        </w:rPr>
        <w:tab/>
        <w:t>3. ข</w:t>
      </w:r>
      <w:r w:rsidRPr="00600F38">
        <w:rPr>
          <w:rFonts w:asciiTheme="minorBidi" w:hAnsiTheme="minorBidi" w:cstheme="minorBidi"/>
          <w:sz w:val="28"/>
          <w:cs/>
        </w:rPr>
        <w:tab/>
        <w:t>4. ค</w:t>
      </w:r>
      <w:r w:rsidRPr="00600F38">
        <w:rPr>
          <w:rFonts w:asciiTheme="minorBidi" w:hAnsiTheme="minorBidi" w:cstheme="minorBidi"/>
          <w:sz w:val="28"/>
          <w:cs/>
        </w:rPr>
        <w:tab/>
        <w:t>5. ง</w:t>
      </w:r>
      <w:r w:rsidRPr="00600F38">
        <w:rPr>
          <w:rFonts w:asciiTheme="minorBidi" w:hAnsiTheme="minorBidi" w:cstheme="minorBidi"/>
          <w:sz w:val="28"/>
          <w:cs/>
        </w:rPr>
        <w:tab/>
        <w:t>6. ข</w:t>
      </w:r>
      <w:r w:rsidRPr="00600F38">
        <w:rPr>
          <w:rFonts w:asciiTheme="minorBidi" w:hAnsiTheme="minorBidi" w:cstheme="minorBidi"/>
          <w:sz w:val="28"/>
          <w:cs/>
        </w:rPr>
        <w:tab/>
        <w:t>7. ค</w:t>
      </w:r>
      <w:r w:rsidRPr="00600F38">
        <w:rPr>
          <w:rFonts w:asciiTheme="minorBidi" w:hAnsiTheme="minorBidi" w:cstheme="minorBidi"/>
          <w:sz w:val="28"/>
          <w:cs/>
        </w:rPr>
        <w:tab/>
        <w:t>8. ง</w:t>
      </w:r>
      <w:r w:rsidRPr="00600F38">
        <w:rPr>
          <w:rFonts w:asciiTheme="minorBidi" w:hAnsiTheme="minorBidi" w:cstheme="minorBidi"/>
          <w:sz w:val="28"/>
          <w:cs/>
        </w:rPr>
        <w:tab/>
        <w:t>9. ง</w:t>
      </w:r>
      <w:r w:rsidRPr="00600F38">
        <w:rPr>
          <w:rFonts w:asciiTheme="minorBidi" w:hAnsiTheme="minorBidi" w:cstheme="minorBidi"/>
          <w:sz w:val="28"/>
          <w:cs/>
        </w:rPr>
        <w:tab/>
        <w:t>10. ก</w:t>
      </w:r>
      <w:r w:rsidRPr="00600F38">
        <w:rPr>
          <w:rFonts w:asciiTheme="minorBidi" w:hAnsiTheme="minorBidi" w:cstheme="minorBidi"/>
          <w:sz w:val="28"/>
          <w:cs/>
        </w:rPr>
        <w:tab/>
        <w:t>11. ก</w:t>
      </w:r>
    </w:p>
    <w:sectPr w:rsidR="000A5F07" w:rsidRPr="00600F38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B91EC1"/>
    <w:rsid w:val="000A5F07"/>
    <w:rsid w:val="00600F38"/>
    <w:rsid w:val="0066621F"/>
    <w:rsid w:val="007C34FB"/>
    <w:rsid w:val="00896E38"/>
    <w:rsid w:val="00B91EC1"/>
    <w:rsid w:val="00C608A7"/>
    <w:rsid w:val="00E02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EC1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1345</Characters>
  <Application>Microsoft Office Word</Application>
  <DocSecurity>0</DocSecurity>
  <Lines>11</Lines>
  <Paragraphs>3</Paragraphs>
  <ScaleCrop>false</ScaleCrop>
  <Company>catechism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3</cp:revision>
  <dcterms:created xsi:type="dcterms:W3CDTF">2011-06-24T07:53:00Z</dcterms:created>
  <dcterms:modified xsi:type="dcterms:W3CDTF">2013-02-19T03:02:00Z</dcterms:modified>
</cp:coreProperties>
</file>