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5D" w:rsidRPr="00304411" w:rsidRDefault="00304411" w:rsidP="006F395D">
      <w:pPr>
        <w:autoSpaceDE w:val="0"/>
        <w:autoSpaceDN w:val="0"/>
        <w:adjustRightInd w:val="0"/>
        <w:rPr>
          <w:rFonts w:asciiTheme="minorBidi" w:hAnsiTheme="minorBidi" w:cstheme="minorBidi"/>
          <w:color w:val="0000FF"/>
          <w:sz w:val="28"/>
        </w:rPr>
      </w:pPr>
      <w:r w:rsidRPr="00304411">
        <w:rPr>
          <w:rFonts w:asciiTheme="minorBidi" w:hAnsiTheme="minorBidi" w:cstheme="minorBidi"/>
          <w:color w:val="0000FF"/>
          <w:sz w:val="28"/>
          <w:cs/>
        </w:rPr>
        <w:t>คำถามหมวด</w:t>
      </w:r>
      <w:r w:rsidR="006F395D" w:rsidRPr="00304411">
        <w:rPr>
          <w:rFonts w:asciiTheme="minorBidi" w:hAnsiTheme="minorBidi" w:cstheme="minorBidi"/>
          <w:color w:val="0000FF"/>
          <w:sz w:val="28"/>
          <w:cs/>
        </w:rPr>
        <w:t>ศีลบรรพชา</w:t>
      </w:r>
    </w:p>
    <w:p w:rsidR="00304411" w:rsidRPr="00304411" w:rsidRDefault="00304411" w:rsidP="006F395D">
      <w:pPr>
        <w:autoSpaceDE w:val="0"/>
        <w:autoSpaceDN w:val="0"/>
        <w:adjustRightInd w:val="0"/>
        <w:rPr>
          <w:rFonts w:asciiTheme="minorBidi" w:hAnsiTheme="minorBidi" w:cstheme="minorBidi" w:hint="cs"/>
          <w:color w:val="0000FF"/>
          <w:sz w:val="28"/>
        </w:rPr>
      </w:pP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>1. ข้อใดไม่อยู่ในพิธีบวชพระสงฆ์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ก. การเจิมน้ำมันคริสมา</w:t>
      </w:r>
      <w:r w:rsidRPr="00304411">
        <w:rPr>
          <w:rFonts w:asciiTheme="minorBidi" w:hAnsiTheme="minorBidi" w:cstheme="minorBidi"/>
          <w:sz w:val="28"/>
          <w:cs/>
        </w:rPr>
        <w:tab/>
        <w:t>ข. การมอบแผ่นปังและเหล้าองุ่น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ค. การปกมือ</w:t>
      </w:r>
      <w:r w:rsidRPr="00304411">
        <w:rPr>
          <w:rFonts w:asciiTheme="minorBidi" w:hAnsiTheme="minorBidi" w:cstheme="minorBidi"/>
          <w:sz w:val="28"/>
          <w:cs/>
        </w:rPr>
        <w:tab/>
        <w:t>ง. การมอบไม้กางเขนและหมวก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>2. การมอบแผ่นปังและเหล้าองุ่นให้พระสงฆ์บวชใหม่ เป็นเครื่องหมายของอะไร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ก. อำนาจที่จะโปรดศีลล้างบาป</w:t>
      </w:r>
      <w:r w:rsidRPr="00304411">
        <w:rPr>
          <w:rFonts w:asciiTheme="minorBidi" w:hAnsiTheme="minorBidi" w:cstheme="minorBidi"/>
          <w:sz w:val="28"/>
          <w:cs/>
        </w:rPr>
        <w:tab/>
        <w:t>ข. อำนาจที่จะส่งศีลมหาสนิท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ค. อำนาจที่จะถวายพิธีมิสซาบูชาขอบพระคุณ</w:t>
      </w:r>
      <w:r w:rsidRPr="00304411">
        <w:rPr>
          <w:rFonts w:asciiTheme="minorBidi" w:hAnsiTheme="minorBidi" w:cstheme="minorBidi"/>
          <w:sz w:val="28"/>
          <w:cs/>
        </w:rPr>
        <w:tab/>
        <w:t>ง. อำนาจที่จะโปรดศีลศักดิ์สิทธิ์ต่างๆ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>3. พิธีบวชพระสงฆ์อยู่ตอนใดของพิธีมิสซาบูชาขอบพระคุณ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ก. หลังการอ่านพระวรสาร</w:t>
      </w:r>
      <w:r w:rsidRPr="00304411">
        <w:rPr>
          <w:rFonts w:asciiTheme="minorBidi" w:hAnsiTheme="minorBidi" w:cstheme="minorBidi"/>
          <w:sz w:val="28"/>
          <w:cs/>
        </w:rPr>
        <w:tab/>
        <w:t>ข. หลังบทภาวนาเพื่อมวลชน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ค. หลังการถวายเครื่องบูชา</w:t>
      </w:r>
      <w:r w:rsidRPr="00304411">
        <w:rPr>
          <w:rFonts w:asciiTheme="minorBidi" w:hAnsiTheme="minorBidi" w:cstheme="minorBidi"/>
          <w:sz w:val="28"/>
          <w:cs/>
        </w:rPr>
        <w:tab/>
        <w:t>ง. หลังเสกศีลมหาสนิท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>4. ผู้ที่จะรับศีลบรรพชาต้องรับศีลขั้นอะไรก่อน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ก. สังฆานุกร</w:t>
      </w:r>
      <w:r w:rsidRPr="00304411">
        <w:rPr>
          <w:rFonts w:asciiTheme="minorBidi" w:hAnsiTheme="minorBidi" w:cstheme="minorBidi"/>
          <w:sz w:val="28"/>
          <w:cs/>
        </w:rPr>
        <w:tab/>
        <w:t>ข. ศีลสมรส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ค. ศีลบรรพชา</w:t>
      </w:r>
      <w:r w:rsidRPr="00304411">
        <w:rPr>
          <w:rFonts w:asciiTheme="minorBidi" w:hAnsiTheme="minorBidi" w:cstheme="minorBidi"/>
          <w:sz w:val="28"/>
          <w:cs/>
        </w:rPr>
        <w:tab/>
        <w:t>ง. ศีลเจิมคนไข้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>5. ใครเป็นผู้ทำพิธีโปรดศีลบรรพชา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ก. คุณพ่อเจ้าวัด</w:t>
      </w:r>
      <w:r w:rsidRPr="00304411">
        <w:rPr>
          <w:rFonts w:asciiTheme="minorBidi" w:hAnsiTheme="minorBidi" w:cstheme="minorBidi"/>
          <w:sz w:val="28"/>
          <w:cs/>
        </w:rPr>
        <w:tab/>
        <w:t>ข. คุณพ่อปลัด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ค. พระสังฆราช</w:t>
      </w:r>
      <w:r w:rsidRPr="00304411">
        <w:rPr>
          <w:rFonts w:asciiTheme="minorBidi" w:hAnsiTheme="minorBidi" w:cstheme="minorBidi"/>
          <w:sz w:val="28"/>
          <w:cs/>
        </w:rPr>
        <w:tab/>
        <w:t>ง. พระสมณทูต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>6. การนอบราบของผู้บวชในพิธีศีลบรรพชา หมายถึงอะไร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ก. การขออำนาจ</w:t>
      </w:r>
      <w:r w:rsidRPr="00304411">
        <w:rPr>
          <w:rFonts w:asciiTheme="minorBidi" w:hAnsiTheme="minorBidi" w:cstheme="minorBidi"/>
          <w:sz w:val="28"/>
          <w:cs/>
        </w:rPr>
        <w:tab/>
        <w:t>ข. การถวายตัวทั้งครบแด่พระเจ้า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ค. การขอพระจิต</w:t>
      </w:r>
      <w:r w:rsidRPr="00304411">
        <w:rPr>
          <w:rFonts w:asciiTheme="minorBidi" w:hAnsiTheme="minorBidi" w:cstheme="minorBidi"/>
          <w:sz w:val="28"/>
          <w:cs/>
        </w:rPr>
        <w:tab/>
        <w:t>ง. การแสดงความสุภาพ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>7. การที่พระสังฆราชและพระสงฆ์ปกมือเหนือผู้รับศีลบรรพชา หมายถึงอะไร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ก. การมอบอำนาจ</w:t>
      </w:r>
      <w:r w:rsidRPr="00304411">
        <w:rPr>
          <w:rFonts w:asciiTheme="minorBidi" w:hAnsiTheme="minorBidi" w:cstheme="minorBidi"/>
          <w:sz w:val="28"/>
          <w:cs/>
        </w:rPr>
        <w:tab/>
        <w:t>ข. การรับเป็นสมาชิก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ค. การขอพระจิตลงมายังผู้รับศีลบวช</w:t>
      </w:r>
      <w:r w:rsidRPr="00304411">
        <w:rPr>
          <w:rFonts w:asciiTheme="minorBidi" w:hAnsiTheme="minorBidi" w:cstheme="minorBidi"/>
          <w:sz w:val="28"/>
          <w:cs/>
        </w:rPr>
        <w:tab/>
        <w:t>ง. การให้พร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 xml:space="preserve">8. พระเยซูเจ้าตรัสว่า </w:t>
      </w:r>
      <w:r w:rsidRPr="00304411">
        <w:rPr>
          <w:rFonts w:asciiTheme="minorBidi" w:hAnsiTheme="minorBidi" w:cstheme="minorBidi"/>
          <w:sz w:val="28"/>
        </w:rPr>
        <w:t>“</w:t>
      </w:r>
      <w:r w:rsidRPr="00304411">
        <w:rPr>
          <w:rFonts w:asciiTheme="minorBidi" w:hAnsiTheme="minorBidi" w:cstheme="minorBidi"/>
          <w:sz w:val="28"/>
          <w:cs/>
        </w:rPr>
        <w:t>ข้าวที่จะเกี่ยวมีมาก แต่คนงานมีน้อย</w:t>
      </w:r>
      <w:r w:rsidRPr="00304411">
        <w:rPr>
          <w:rFonts w:asciiTheme="minorBidi" w:hAnsiTheme="minorBidi" w:cstheme="minorBidi"/>
          <w:sz w:val="28"/>
        </w:rPr>
        <w:t>”</w:t>
      </w:r>
      <w:r w:rsidRPr="00304411">
        <w:rPr>
          <w:rFonts w:asciiTheme="minorBidi" w:hAnsiTheme="minorBidi" w:cstheme="minorBidi"/>
          <w:sz w:val="28"/>
          <w:cs/>
        </w:rPr>
        <w:t xml:space="preserve"> หมายความว่าอย่างไร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ก. ข้าวในนามีมาก แต่ไม่มีคนงาน</w:t>
      </w:r>
      <w:r w:rsidRPr="00304411">
        <w:rPr>
          <w:rFonts w:asciiTheme="minorBidi" w:hAnsiTheme="minorBidi" w:cstheme="minorBidi"/>
          <w:sz w:val="28"/>
          <w:cs/>
        </w:rPr>
        <w:tab/>
        <w:t>ข. ขาดครูคำสอน และซิสเตอร์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ค. ขาดกรรมกร</w:t>
      </w:r>
      <w:r w:rsidRPr="00304411">
        <w:rPr>
          <w:rFonts w:asciiTheme="minorBidi" w:hAnsiTheme="minorBidi" w:cstheme="minorBidi"/>
          <w:sz w:val="28"/>
          <w:cs/>
        </w:rPr>
        <w:tab/>
        <w:t>ง. ขาดพระสงฆ์และผู้แพร่ธรรม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>9. กระแสเรียกคืออะไร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ก. เสียงเรียกของพระเป็นเจ้า</w:t>
      </w:r>
      <w:r w:rsidRPr="00304411">
        <w:rPr>
          <w:rFonts w:asciiTheme="minorBidi" w:hAnsiTheme="minorBidi" w:cstheme="minorBidi"/>
          <w:sz w:val="28"/>
          <w:cs/>
        </w:rPr>
        <w:tab/>
        <w:t>ข. กระแสรับสั่งของพระเยซูเจ้า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ค. พระเจ้าเรียกให้เป็นพระสงฆ์</w:t>
      </w:r>
      <w:r w:rsidRPr="00304411">
        <w:rPr>
          <w:rFonts w:asciiTheme="minorBidi" w:hAnsiTheme="minorBidi" w:cstheme="minorBidi"/>
          <w:sz w:val="28"/>
          <w:cs/>
        </w:rPr>
        <w:tab/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ง. พระดลใจคนหนึ่งทำหน้าที่หรือทำงานแทนพระองค์ในโลกนี้ ไม่จำกัดว่าต้องเป็นพระสงฆ์เท่านั้น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>10. พระสงฆ์ที่ทำงานดูแลสัตบุรุษตามวัดเป็นพระสงฆ์คณะใด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ก. คณะพื้นเมือง</w:t>
      </w:r>
      <w:r w:rsidRPr="00304411">
        <w:rPr>
          <w:rFonts w:asciiTheme="minorBidi" w:hAnsiTheme="minorBidi" w:cstheme="minorBidi"/>
          <w:sz w:val="28"/>
          <w:cs/>
        </w:rPr>
        <w:tab/>
        <w:t>ข. คณะซาเลเซียน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ค. คณะพระมหาไถ่</w:t>
      </w:r>
      <w:r w:rsidRPr="00304411">
        <w:rPr>
          <w:rFonts w:asciiTheme="minorBidi" w:hAnsiTheme="minorBidi" w:cstheme="minorBidi"/>
          <w:sz w:val="28"/>
          <w:cs/>
        </w:rPr>
        <w:tab/>
        <w:t>ง. คณะมิสซังต่างประเทศ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 xml:space="preserve">11. ซิสเตอร์คณะใดที่เรามักเรียกกันว่า </w:t>
      </w:r>
      <w:r w:rsidRPr="00304411">
        <w:rPr>
          <w:rFonts w:asciiTheme="minorBidi" w:hAnsiTheme="minorBidi" w:cstheme="minorBidi"/>
          <w:sz w:val="28"/>
        </w:rPr>
        <w:t>“</w:t>
      </w:r>
      <w:r w:rsidRPr="00304411">
        <w:rPr>
          <w:rFonts w:asciiTheme="minorBidi" w:hAnsiTheme="minorBidi" w:cstheme="minorBidi"/>
          <w:sz w:val="28"/>
          <w:cs/>
        </w:rPr>
        <w:t>ชีลับ</w:t>
      </w:r>
      <w:r w:rsidRPr="00304411">
        <w:rPr>
          <w:rFonts w:asciiTheme="minorBidi" w:hAnsiTheme="minorBidi" w:cstheme="minorBidi"/>
          <w:sz w:val="28"/>
        </w:rPr>
        <w:t>”</w:t>
      </w:r>
      <w:r w:rsidRPr="00304411">
        <w:rPr>
          <w:rFonts w:asciiTheme="minorBidi" w:hAnsiTheme="minorBidi" w:cstheme="minorBidi"/>
          <w:sz w:val="28"/>
          <w:cs/>
        </w:rPr>
        <w:t xml:space="preserve"> หรือ ชีมืด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ก. คณะพระหฤทัย</w:t>
      </w:r>
      <w:r w:rsidRPr="00304411">
        <w:rPr>
          <w:rFonts w:asciiTheme="minorBidi" w:hAnsiTheme="minorBidi" w:cstheme="minorBidi"/>
          <w:sz w:val="28"/>
          <w:cs/>
        </w:rPr>
        <w:tab/>
        <w:t>ข. คณะคาร์เมไลต์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lastRenderedPageBreak/>
        <w:tab/>
        <w:t>ค. คณะพระกุมารเยซู</w:t>
      </w:r>
      <w:r w:rsidRPr="00304411">
        <w:rPr>
          <w:rFonts w:asciiTheme="minorBidi" w:hAnsiTheme="minorBidi" w:cstheme="minorBidi"/>
          <w:sz w:val="28"/>
          <w:cs/>
        </w:rPr>
        <w:tab/>
        <w:t>ง. คณะเซนต์ปอล เดอ ชาร์ต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>12. บ้านเณรใหญ่แห่งประเทศไทยชื่อว่าอะไร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ก. บ้านเณรแสงเทียน</w:t>
      </w:r>
      <w:r w:rsidRPr="00304411">
        <w:rPr>
          <w:rFonts w:asciiTheme="minorBidi" w:hAnsiTheme="minorBidi" w:cstheme="minorBidi"/>
          <w:sz w:val="28"/>
          <w:cs/>
        </w:rPr>
        <w:tab/>
        <w:t>ข. บ้านเณรแสงสว่าง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ค. บ้านเณรแสงธรรม</w:t>
      </w:r>
      <w:r w:rsidRPr="00304411">
        <w:rPr>
          <w:rFonts w:asciiTheme="minorBidi" w:hAnsiTheme="minorBidi" w:cstheme="minorBidi"/>
          <w:sz w:val="28"/>
          <w:cs/>
        </w:rPr>
        <w:tab/>
        <w:t>ง. บ้านเณรแสงทอง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>13. บ้านเณรเล็กของมิสซังกรุงเทพฯ มีชื่อว่าอะไร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ก. บ้านเณรนักบุญยอแซฟ</w:t>
      </w:r>
      <w:r w:rsidRPr="00304411">
        <w:rPr>
          <w:rFonts w:asciiTheme="minorBidi" w:hAnsiTheme="minorBidi" w:cstheme="minorBidi"/>
          <w:sz w:val="28"/>
          <w:cs/>
        </w:rPr>
        <w:tab/>
        <w:t>ข. บ้านเณรพระหฤทัย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ค. บ้านเณรพระวิสุทธิวงศ์</w:t>
      </w:r>
      <w:r w:rsidRPr="00304411">
        <w:rPr>
          <w:rFonts w:asciiTheme="minorBidi" w:hAnsiTheme="minorBidi" w:cstheme="minorBidi"/>
          <w:sz w:val="28"/>
          <w:cs/>
        </w:rPr>
        <w:tab/>
        <w:t>ง. บ้านเณรฟาติมา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>14. หัวหน้าชุมพาบาลเปรียบได้กับใครตามแต่ละวัด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ก. มาสเตอร์หรือซิสเตอร์</w:t>
      </w:r>
      <w:r w:rsidRPr="00304411">
        <w:rPr>
          <w:rFonts w:asciiTheme="minorBidi" w:hAnsiTheme="minorBidi" w:cstheme="minorBidi"/>
          <w:sz w:val="28"/>
          <w:cs/>
        </w:rPr>
        <w:tab/>
        <w:t>ข. สัตบุรุษทุกคน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ค. พระสงฆ์</w:t>
      </w:r>
      <w:r w:rsidRPr="00304411">
        <w:rPr>
          <w:rFonts w:asciiTheme="minorBidi" w:hAnsiTheme="minorBidi" w:cstheme="minorBidi"/>
          <w:sz w:val="28"/>
          <w:cs/>
        </w:rPr>
        <w:tab/>
        <w:t>ง. สภาอภิบาล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>15. ใครสามารถทำมิสซาได้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ก. นายชาติชาย</w:t>
      </w:r>
      <w:r w:rsidRPr="00304411">
        <w:rPr>
          <w:rFonts w:asciiTheme="minorBidi" w:hAnsiTheme="minorBidi" w:cstheme="minorBidi"/>
          <w:sz w:val="28"/>
          <w:cs/>
        </w:rPr>
        <w:tab/>
        <w:t>ข. บทหลวงชาติชาย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ค. พระสังฆราชชาติชาย</w:t>
      </w:r>
      <w:r w:rsidRPr="00304411">
        <w:rPr>
          <w:rFonts w:asciiTheme="minorBidi" w:hAnsiTheme="minorBidi" w:cstheme="minorBidi"/>
          <w:sz w:val="28"/>
          <w:cs/>
        </w:rPr>
        <w:tab/>
        <w:t>ง. ข้อ ข และ ค ถูก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>16. ใครเป็นตัวอย่างแก่เราในการปฏิบัติตามกระแสเรียกอย่างดีไม่มีที่ติ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ก. กษัตริย์ดาวิด</w:t>
      </w:r>
      <w:r w:rsidRPr="00304411">
        <w:rPr>
          <w:rFonts w:asciiTheme="minorBidi" w:hAnsiTheme="minorBidi" w:cstheme="minorBidi"/>
          <w:sz w:val="28"/>
          <w:cs/>
        </w:rPr>
        <w:tab/>
        <w:t>ข. พระเยซูเจ้า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ค. นักบุญเปโตร</w:t>
      </w:r>
      <w:r w:rsidRPr="00304411">
        <w:rPr>
          <w:rFonts w:asciiTheme="minorBidi" w:hAnsiTheme="minorBidi" w:cstheme="minorBidi"/>
          <w:sz w:val="28"/>
          <w:cs/>
        </w:rPr>
        <w:tab/>
        <w:t>ง. ยากอบ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>17. งานด้านศาสนาเป็นงานประเภทใด และเป็นงานของใคร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ก. งานอดิเรก และเป็นงานของคริสตชนทุกคน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ข. งานประจำ และเป็นงานของพระสงฆ์เท่านั้น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ค. เป็นงานในหน้าที่ของเราคริสตชนทุกคน ในฐานะสมาชิกของพระศาสนจักร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ab/>
        <w:t>ง. เป็นงานในหน้าที่ของพระสงฆ์นักบวชเท่านั้น</w:t>
      </w: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6F395D" w:rsidRPr="00304411" w:rsidRDefault="006F395D" w:rsidP="006F395D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>เฉลย</w:t>
      </w:r>
    </w:p>
    <w:p w:rsidR="006F395D" w:rsidRPr="00304411" w:rsidRDefault="006F395D" w:rsidP="006F395D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>1. ง</w:t>
      </w:r>
      <w:r w:rsidRPr="00304411">
        <w:rPr>
          <w:rFonts w:asciiTheme="minorBidi" w:hAnsiTheme="minorBidi" w:cstheme="minorBidi"/>
          <w:sz w:val="28"/>
          <w:cs/>
        </w:rPr>
        <w:tab/>
        <w:t>2. ค</w:t>
      </w:r>
      <w:r w:rsidRPr="00304411">
        <w:rPr>
          <w:rFonts w:asciiTheme="minorBidi" w:hAnsiTheme="minorBidi" w:cstheme="minorBidi"/>
          <w:sz w:val="28"/>
          <w:cs/>
        </w:rPr>
        <w:tab/>
        <w:t>3. ก</w:t>
      </w:r>
      <w:r w:rsidRPr="00304411">
        <w:rPr>
          <w:rFonts w:asciiTheme="minorBidi" w:hAnsiTheme="minorBidi" w:cstheme="minorBidi"/>
          <w:sz w:val="28"/>
          <w:cs/>
        </w:rPr>
        <w:tab/>
        <w:t>4. ก</w:t>
      </w:r>
      <w:r w:rsidRPr="00304411">
        <w:rPr>
          <w:rFonts w:asciiTheme="minorBidi" w:hAnsiTheme="minorBidi" w:cstheme="minorBidi"/>
          <w:sz w:val="28"/>
          <w:cs/>
        </w:rPr>
        <w:tab/>
        <w:t>5. ค</w:t>
      </w:r>
      <w:r w:rsidRPr="00304411">
        <w:rPr>
          <w:rFonts w:asciiTheme="minorBidi" w:hAnsiTheme="minorBidi" w:cstheme="minorBidi"/>
          <w:sz w:val="28"/>
          <w:cs/>
        </w:rPr>
        <w:tab/>
        <w:t>6. ข</w:t>
      </w:r>
      <w:r w:rsidRPr="00304411">
        <w:rPr>
          <w:rFonts w:asciiTheme="minorBidi" w:hAnsiTheme="minorBidi" w:cstheme="minorBidi"/>
          <w:sz w:val="28"/>
          <w:cs/>
        </w:rPr>
        <w:tab/>
        <w:t>7. ค</w:t>
      </w:r>
      <w:r w:rsidRPr="00304411">
        <w:rPr>
          <w:rFonts w:asciiTheme="minorBidi" w:hAnsiTheme="minorBidi" w:cstheme="minorBidi"/>
          <w:sz w:val="28"/>
          <w:cs/>
        </w:rPr>
        <w:tab/>
        <w:t>8. ง</w:t>
      </w:r>
      <w:r w:rsidRPr="00304411">
        <w:rPr>
          <w:rFonts w:asciiTheme="minorBidi" w:hAnsiTheme="minorBidi" w:cstheme="minorBidi"/>
          <w:sz w:val="28"/>
          <w:cs/>
        </w:rPr>
        <w:tab/>
        <w:t>9. ง</w:t>
      </w:r>
      <w:r w:rsidRPr="00304411">
        <w:rPr>
          <w:rFonts w:asciiTheme="minorBidi" w:hAnsiTheme="minorBidi" w:cstheme="minorBidi"/>
          <w:sz w:val="28"/>
          <w:cs/>
        </w:rPr>
        <w:tab/>
        <w:t>10. ก</w:t>
      </w:r>
      <w:r w:rsidRPr="00304411">
        <w:rPr>
          <w:rFonts w:asciiTheme="minorBidi" w:hAnsiTheme="minorBidi" w:cstheme="minorBidi"/>
          <w:sz w:val="28"/>
          <w:cs/>
        </w:rPr>
        <w:tab/>
        <w:t>11. ข</w:t>
      </w:r>
      <w:r w:rsidRPr="00304411">
        <w:rPr>
          <w:rFonts w:asciiTheme="minorBidi" w:hAnsiTheme="minorBidi" w:cstheme="minorBidi"/>
          <w:sz w:val="28"/>
          <w:cs/>
        </w:rPr>
        <w:tab/>
        <w:t>12. ค</w:t>
      </w:r>
      <w:r w:rsidRPr="00304411">
        <w:rPr>
          <w:rFonts w:asciiTheme="minorBidi" w:hAnsiTheme="minorBidi" w:cstheme="minorBidi"/>
          <w:sz w:val="28"/>
          <w:cs/>
        </w:rPr>
        <w:tab/>
        <w:t>13. ก</w:t>
      </w:r>
    </w:p>
    <w:p w:rsidR="006F395D" w:rsidRPr="00304411" w:rsidRDefault="006F395D" w:rsidP="006F395D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304411">
        <w:rPr>
          <w:rFonts w:asciiTheme="minorBidi" w:hAnsiTheme="minorBidi" w:cstheme="minorBidi"/>
          <w:sz w:val="28"/>
          <w:cs/>
        </w:rPr>
        <w:t>14. ค</w:t>
      </w:r>
      <w:r w:rsidRPr="00304411">
        <w:rPr>
          <w:rFonts w:asciiTheme="minorBidi" w:hAnsiTheme="minorBidi" w:cstheme="minorBidi"/>
          <w:sz w:val="28"/>
          <w:cs/>
        </w:rPr>
        <w:tab/>
        <w:t>15. ง</w:t>
      </w:r>
      <w:r w:rsidRPr="00304411">
        <w:rPr>
          <w:rFonts w:asciiTheme="minorBidi" w:hAnsiTheme="minorBidi" w:cstheme="minorBidi"/>
          <w:sz w:val="28"/>
          <w:cs/>
        </w:rPr>
        <w:tab/>
        <w:t>16. ข</w:t>
      </w:r>
      <w:r w:rsidRPr="00304411">
        <w:rPr>
          <w:rFonts w:asciiTheme="minorBidi" w:hAnsiTheme="minorBidi" w:cstheme="minorBidi"/>
          <w:sz w:val="28"/>
          <w:cs/>
        </w:rPr>
        <w:tab/>
        <w:t>17. ค</w:t>
      </w:r>
    </w:p>
    <w:p w:rsidR="000A5F07" w:rsidRPr="00304411" w:rsidRDefault="000A5F07">
      <w:pPr>
        <w:rPr>
          <w:rFonts w:asciiTheme="minorBidi" w:hAnsiTheme="minorBidi" w:cstheme="minorBidi"/>
        </w:rPr>
      </w:pPr>
    </w:p>
    <w:sectPr w:rsidR="000A5F07" w:rsidRPr="00304411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-PaksinUni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applyBreakingRules/>
  </w:compat>
  <w:rsids>
    <w:rsidRoot w:val="006F395D"/>
    <w:rsid w:val="000A5F07"/>
    <w:rsid w:val="00304411"/>
    <w:rsid w:val="006F395D"/>
    <w:rsid w:val="007C34FB"/>
    <w:rsid w:val="00896E38"/>
    <w:rsid w:val="00D5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5D"/>
    <w:pPr>
      <w:spacing w:line="240" w:lineRule="auto"/>
      <w:ind w:left="0" w:firstLine="0"/>
      <w:jc w:val="left"/>
    </w:pPr>
    <w:rPr>
      <w:rFonts w:ascii="Times New Roman" w:eastAsia="Times New Roman" w:hAnsi="Times New Roman" w:cs="PSL-PaksinUn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Company>catechism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3</cp:revision>
  <dcterms:created xsi:type="dcterms:W3CDTF">2011-06-24T07:52:00Z</dcterms:created>
  <dcterms:modified xsi:type="dcterms:W3CDTF">2013-02-19T03:02:00Z</dcterms:modified>
</cp:coreProperties>
</file>