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C" w:rsidRDefault="001B4472" w:rsidP="00072A3C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 w:rsidR="00072A3C" w:rsidRPr="009F2BFE">
        <w:rPr>
          <w:rFonts w:asciiTheme="minorBidi" w:hAnsiTheme="minorBidi" w:cstheme="minorBidi"/>
          <w:color w:val="0000FF"/>
          <w:sz w:val="28"/>
          <w:cs/>
        </w:rPr>
        <w:t>ศีลกำลัง</w:t>
      </w:r>
    </w:p>
    <w:p w:rsidR="001B4472" w:rsidRPr="009F2BFE" w:rsidRDefault="001B4472" w:rsidP="00072A3C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1. ข้อใดมิใช่พิธีโปรดศีลกำลัง</w:t>
      </w:r>
    </w:p>
    <w:p w:rsidR="00072A3C" w:rsidRPr="009F2BFE" w:rsidRDefault="00072A3C" w:rsidP="00072A3C">
      <w:pPr>
        <w:pStyle w:val="8"/>
        <w:rPr>
          <w:rFonts w:asciiTheme="minorBidi" w:hAnsiTheme="minorBidi" w:cstheme="minorBidi"/>
        </w:rPr>
      </w:pPr>
      <w:r w:rsidRPr="009F2BFE">
        <w:rPr>
          <w:rFonts w:asciiTheme="minorBidi" w:hAnsiTheme="minorBidi" w:cstheme="minorBidi"/>
          <w:cs/>
        </w:rPr>
        <w:tab/>
        <w:t>ก. การเจิมน้ำมัน</w:t>
      </w:r>
      <w:r w:rsidRPr="009F2BFE">
        <w:rPr>
          <w:rFonts w:asciiTheme="minorBidi" w:hAnsiTheme="minorBidi" w:cstheme="minorBidi"/>
          <w:cs/>
        </w:rPr>
        <w:tab/>
        <w:t>ข. การปกมือ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การอวยพร</w:t>
      </w:r>
      <w:r w:rsidRPr="009F2BFE">
        <w:rPr>
          <w:rFonts w:asciiTheme="minorBidi" w:hAnsiTheme="minorBidi" w:cstheme="minorBidi"/>
          <w:sz w:val="28"/>
          <w:cs/>
        </w:rPr>
        <w:tab/>
        <w:t>ง. การแก้บาป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2. น้ำมันคริสมาที่พระสังฆราชเจิมผู้รับศีลกำลังนี้ พระสังฆราชเสกในวันอะไร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วันอาทิตย์ใบลาน</w:t>
      </w:r>
      <w:r w:rsidRPr="009F2BFE">
        <w:rPr>
          <w:rFonts w:asciiTheme="minorBidi" w:hAnsiTheme="minorBidi" w:cstheme="minorBidi"/>
          <w:sz w:val="28"/>
          <w:cs/>
        </w:rPr>
        <w:tab/>
        <w:t>ข. วันพฤหัสฯศักดิ์สิทธิ์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วันศุกร์ศักดิ์สิทธิ์</w:t>
      </w:r>
      <w:r w:rsidRPr="009F2BFE">
        <w:rPr>
          <w:rFonts w:asciiTheme="minorBidi" w:hAnsiTheme="minorBidi" w:cstheme="minorBidi"/>
          <w:sz w:val="28"/>
          <w:cs/>
        </w:rPr>
        <w:tab/>
        <w:t>ง. วันเสาร์ศักดิ์สิทธิ์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3. ใครโปรดศีลกำลังได้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พระสงฆ์เจ้าวัด</w:t>
      </w:r>
      <w:r w:rsidRPr="009F2BFE">
        <w:rPr>
          <w:rFonts w:asciiTheme="minorBidi" w:hAnsiTheme="minorBidi" w:cstheme="minorBidi"/>
          <w:sz w:val="28"/>
          <w:cs/>
        </w:rPr>
        <w:tab/>
        <w:t>ข. พระสังฆราช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พระสงฆ์ที่ได้รับมอบหมายจากพระสังฆราช</w:t>
      </w:r>
      <w:r w:rsidRPr="009F2BFE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4. การปกมือเหนือผู้รับศีลกำลังหมายถึงอะไร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การขอพระจิตลงมายังผู้รับศีล</w:t>
      </w:r>
      <w:r w:rsidRPr="009F2BFE">
        <w:rPr>
          <w:rFonts w:asciiTheme="minorBidi" w:hAnsiTheme="minorBidi" w:cstheme="minorBidi"/>
          <w:sz w:val="28"/>
          <w:cs/>
        </w:rPr>
        <w:tab/>
        <w:t>ข. การให้พร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การให้อภัย</w:t>
      </w:r>
      <w:r w:rsidRPr="009F2BFE">
        <w:rPr>
          <w:rFonts w:asciiTheme="minorBidi" w:hAnsiTheme="minorBidi" w:cstheme="minorBidi"/>
          <w:sz w:val="28"/>
          <w:cs/>
        </w:rPr>
        <w:tab/>
        <w:t>ง. การแสดงอำนาจโปรดศีลกำลัง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5. ในการโปรดศีลกำลัง มีการรื้อฟื้นคำสัญญาศีลอะไร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ศีลบรรพชา</w:t>
      </w:r>
      <w:r w:rsidRPr="009F2BFE">
        <w:rPr>
          <w:rFonts w:asciiTheme="minorBidi" w:hAnsiTheme="minorBidi" w:cstheme="minorBidi"/>
          <w:sz w:val="28"/>
          <w:cs/>
        </w:rPr>
        <w:tab/>
        <w:t>ข. ศีลมหาสนิท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ศีลเจิมคนไข้</w:t>
      </w:r>
      <w:r w:rsidRPr="009F2BFE">
        <w:rPr>
          <w:rFonts w:asciiTheme="minorBidi" w:hAnsiTheme="minorBidi" w:cstheme="minorBidi"/>
          <w:sz w:val="28"/>
          <w:cs/>
        </w:rPr>
        <w:tab/>
        <w:t>ง. ศีลล้างบาป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6. ศีลศักดิ์สิทธิ์อะไรที่ทำให้เราเป็นคริสตังที่สมบูรณ์ ต่อสู้กับปีศาจ เป็นทหารของพระคริสตเจ้า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ศีลล้างบาป</w:t>
      </w:r>
      <w:r w:rsidRPr="009F2BFE">
        <w:rPr>
          <w:rFonts w:asciiTheme="minorBidi" w:hAnsiTheme="minorBidi" w:cstheme="minorBidi"/>
          <w:sz w:val="28"/>
          <w:cs/>
        </w:rPr>
        <w:tab/>
        <w:t>ข. ศีลอภัยบาป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ศีลมหาสนิท</w:t>
      </w:r>
      <w:r w:rsidRPr="009F2BFE">
        <w:rPr>
          <w:rFonts w:asciiTheme="minorBidi" w:hAnsiTheme="minorBidi" w:cstheme="minorBidi"/>
          <w:sz w:val="28"/>
          <w:cs/>
        </w:rPr>
        <w:tab/>
        <w:t>ง. ศีลกำลัง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7. พระเยซูเจ้าประทานพระพรพิเศษของศีลกำลัง โดยผ่านทางใด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พระจิตเจ้า</w:t>
      </w:r>
      <w:r w:rsidRPr="009F2BFE">
        <w:rPr>
          <w:rFonts w:asciiTheme="minorBidi" w:hAnsiTheme="minorBidi" w:cstheme="minorBidi"/>
          <w:sz w:val="28"/>
          <w:cs/>
        </w:rPr>
        <w:tab/>
        <w:t>ข. พระสงฆ์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พระสังฆราช</w:t>
      </w:r>
      <w:r w:rsidRPr="009F2BFE">
        <w:rPr>
          <w:rFonts w:asciiTheme="minorBidi" w:hAnsiTheme="minorBidi" w:cstheme="minorBidi"/>
          <w:sz w:val="28"/>
          <w:cs/>
        </w:rPr>
        <w:tab/>
        <w:t>ง. พระสังฆราชหรือผู้แทน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8. ข้อใดไม่ใช่คุณสมบัติของพ่อแม่ทูนหัวศีลกำลัง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เป็นคาทอลิกที่ดี</w:t>
      </w:r>
      <w:r w:rsidRPr="009F2BFE">
        <w:rPr>
          <w:rFonts w:asciiTheme="minorBidi" w:hAnsiTheme="minorBidi" w:cstheme="minorBidi"/>
          <w:sz w:val="28"/>
          <w:cs/>
        </w:rPr>
        <w:tab/>
        <w:t>ข. เป็นพ่อแม่ของผู้รับศีล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เป็นเพศเดียวกับผู้รับศีล</w:t>
      </w:r>
      <w:r w:rsidRPr="009F2BFE">
        <w:rPr>
          <w:rFonts w:asciiTheme="minorBidi" w:hAnsiTheme="minorBidi" w:cstheme="minorBidi"/>
          <w:sz w:val="28"/>
          <w:cs/>
        </w:rPr>
        <w:tab/>
        <w:t>ง. ได้รับศีลกำลังแล้ว และมีความรู้คำสอนพอสมควร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9. ข้อใดเป็นหน้าที่ของพ่อแม่ทูนหัว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เป็นตัวอย่างที่ดีแก่ลูกทูนหัว</w:t>
      </w:r>
      <w:r w:rsidRPr="009F2BFE">
        <w:rPr>
          <w:rFonts w:asciiTheme="minorBidi" w:hAnsiTheme="minorBidi" w:cstheme="minorBidi"/>
          <w:sz w:val="28"/>
          <w:cs/>
        </w:rPr>
        <w:tab/>
        <w:t>ข. คอยดูแลเอาใจใส่ลูกทูนหัว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แนะนำตักเตือนลูกทูนหัวของตน</w:t>
      </w:r>
      <w:r w:rsidRPr="009F2BFE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10. เราจะเตรียมตัวอย่างไร เพื่อรับศีลกำลังอย่างดี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ก. แก้บาป ชำระวิญญาณให้บริสุทธิ์</w:t>
      </w:r>
      <w:r w:rsidRPr="009F2BFE">
        <w:rPr>
          <w:rFonts w:asciiTheme="minorBidi" w:hAnsiTheme="minorBidi" w:cstheme="minorBidi"/>
          <w:sz w:val="28"/>
          <w:cs/>
        </w:rPr>
        <w:tab/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ข. ตัดเสื้อผ้าใหม่ เพื่อใช้ในวันงาน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เชิญพ่อแม่ของเรามาในวันงานให้ได้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ง. เตรียมกล้องถ่ายรูปไว้ เพื่อบันทึกภาพการรับศีลกำลังของเรา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11. ข้อใดแสดงว่าเราเตรียมตัวอย่างดีเพื่อรับศีลกำลัง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lastRenderedPageBreak/>
        <w:tab/>
        <w:t>ก. อู๊ดไปแก้บาปเพื่อเตรียมตัวรับศีลกำลังอย่างดี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ข. เอ๋สวดภาวนาขอพรจากพระเพื่อจะได้รับศีลกำลังอย่างดี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ค. แอ๊ดตั้งใจเรียนคำสอนอย่างดี เพื่อจะได้เข้าใจถึงศีลกำลังที่ตนจะรับ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072A3C" w:rsidRPr="009F2BFE" w:rsidRDefault="00072A3C" w:rsidP="00072A3C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เฉลย</w:t>
      </w:r>
    </w:p>
    <w:p w:rsidR="00072A3C" w:rsidRPr="009F2BFE" w:rsidRDefault="00072A3C" w:rsidP="00072A3C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9F2BFE">
        <w:rPr>
          <w:rFonts w:asciiTheme="minorBidi" w:hAnsiTheme="minorBidi" w:cstheme="minorBidi"/>
          <w:sz w:val="28"/>
          <w:cs/>
        </w:rPr>
        <w:t>1. ง</w:t>
      </w:r>
      <w:r w:rsidRPr="009F2BFE">
        <w:rPr>
          <w:rFonts w:asciiTheme="minorBidi" w:hAnsiTheme="minorBidi" w:cstheme="minorBidi"/>
          <w:sz w:val="28"/>
          <w:cs/>
        </w:rPr>
        <w:tab/>
        <w:t>2. ข</w:t>
      </w:r>
      <w:r w:rsidRPr="009F2BFE">
        <w:rPr>
          <w:rFonts w:asciiTheme="minorBidi" w:hAnsiTheme="minorBidi" w:cstheme="minorBidi"/>
          <w:sz w:val="28"/>
          <w:cs/>
        </w:rPr>
        <w:tab/>
        <w:t>3. ง</w:t>
      </w:r>
      <w:r w:rsidRPr="009F2BFE">
        <w:rPr>
          <w:rFonts w:asciiTheme="minorBidi" w:hAnsiTheme="minorBidi" w:cstheme="minorBidi"/>
          <w:sz w:val="28"/>
          <w:cs/>
        </w:rPr>
        <w:tab/>
        <w:t>4. ก</w:t>
      </w:r>
      <w:r w:rsidRPr="009F2BFE">
        <w:rPr>
          <w:rFonts w:asciiTheme="minorBidi" w:hAnsiTheme="minorBidi" w:cstheme="minorBidi"/>
          <w:sz w:val="28"/>
          <w:cs/>
        </w:rPr>
        <w:tab/>
        <w:t>5. ง</w:t>
      </w:r>
      <w:r w:rsidRPr="009F2BFE">
        <w:rPr>
          <w:rFonts w:asciiTheme="minorBidi" w:hAnsiTheme="minorBidi" w:cstheme="minorBidi"/>
          <w:sz w:val="28"/>
          <w:cs/>
        </w:rPr>
        <w:tab/>
        <w:t>6. ง</w:t>
      </w:r>
      <w:r w:rsidRPr="009F2BFE">
        <w:rPr>
          <w:rFonts w:asciiTheme="minorBidi" w:hAnsiTheme="minorBidi" w:cstheme="minorBidi"/>
          <w:sz w:val="28"/>
          <w:cs/>
        </w:rPr>
        <w:tab/>
        <w:t>7. ก</w:t>
      </w:r>
      <w:r w:rsidRPr="009F2BFE">
        <w:rPr>
          <w:rFonts w:asciiTheme="minorBidi" w:hAnsiTheme="minorBidi" w:cstheme="minorBidi"/>
          <w:sz w:val="28"/>
          <w:cs/>
        </w:rPr>
        <w:tab/>
        <w:t>8. ข</w:t>
      </w:r>
      <w:r w:rsidRPr="009F2BFE">
        <w:rPr>
          <w:rFonts w:asciiTheme="minorBidi" w:hAnsiTheme="minorBidi" w:cstheme="minorBidi"/>
          <w:sz w:val="28"/>
          <w:cs/>
        </w:rPr>
        <w:tab/>
        <w:t>9. ง</w:t>
      </w:r>
      <w:r w:rsidRPr="009F2BFE">
        <w:rPr>
          <w:rFonts w:asciiTheme="minorBidi" w:hAnsiTheme="minorBidi" w:cstheme="minorBidi"/>
          <w:sz w:val="28"/>
          <w:cs/>
        </w:rPr>
        <w:tab/>
        <w:t>10. ก</w:t>
      </w:r>
      <w:r w:rsidRPr="009F2BFE">
        <w:rPr>
          <w:rFonts w:asciiTheme="minorBidi" w:hAnsiTheme="minorBidi" w:cstheme="minorBidi"/>
          <w:sz w:val="28"/>
          <w:cs/>
        </w:rPr>
        <w:tab/>
        <w:t>11. ง</w:t>
      </w:r>
    </w:p>
    <w:p w:rsidR="000A5F07" w:rsidRPr="009F2BFE" w:rsidRDefault="000A5F07">
      <w:pPr>
        <w:rPr>
          <w:rFonts w:asciiTheme="minorBidi" w:hAnsiTheme="minorBidi" w:cstheme="minorBidi"/>
        </w:rPr>
      </w:pPr>
    </w:p>
    <w:sectPr w:rsidR="000A5F07" w:rsidRPr="009F2BFE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072A3C"/>
    <w:rsid w:val="00072A3C"/>
    <w:rsid w:val="000A5F07"/>
    <w:rsid w:val="001B4472"/>
    <w:rsid w:val="007C34FB"/>
    <w:rsid w:val="00896E38"/>
    <w:rsid w:val="00956559"/>
    <w:rsid w:val="009F2BFE"/>
    <w:rsid w:val="00B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3C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072A3C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072A3C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>catechism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2011-06-24T07:51:00Z</dcterms:created>
  <dcterms:modified xsi:type="dcterms:W3CDTF">2013-02-19T03:04:00Z</dcterms:modified>
</cp:coreProperties>
</file>