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92" w:rsidRDefault="00062C92" w:rsidP="00062C92">
      <w:pPr>
        <w:jc w:val="center"/>
        <w:rPr>
          <w:rStyle w:val="hps"/>
          <w:rFonts w:ascii="Tahoma" w:hAnsi="Tahoma" w:cs="Tahoma"/>
          <w:b/>
          <w:bCs/>
          <w:sz w:val="28"/>
        </w:rPr>
      </w:pPr>
      <w:r w:rsidRPr="001E6504">
        <w:rPr>
          <w:rStyle w:val="hps"/>
          <w:rFonts w:ascii="Tahoma" w:hAnsi="Tahoma" w:cs="Tahoma"/>
          <w:b/>
          <w:bCs/>
          <w:sz w:val="28"/>
          <w:cs/>
        </w:rPr>
        <w:t>“จงเสิร์ฟเหล้าองุ่น</w:t>
      </w:r>
      <w:r w:rsidRPr="001E6504">
        <w:rPr>
          <w:rFonts w:ascii="Tahoma" w:hAnsi="Tahoma" w:cs="Tahoma"/>
          <w:b/>
          <w:bCs/>
          <w:sz w:val="28"/>
          <w:cs/>
        </w:rPr>
        <w:t>ใหม่ในถุงหนังใหม่”สมเด็จพระสันตะปาปาตรัสกับตัวแทนของผู้ถวายตนแด่พระเจ้า (นักบวช)</w:t>
      </w:r>
    </w:p>
    <w:p w:rsidR="001E6504" w:rsidRPr="001E6504" w:rsidRDefault="001E6504" w:rsidP="00062C92">
      <w:pPr>
        <w:jc w:val="center"/>
        <w:rPr>
          <w:rStyle w:val="hps"/>
          <w:rFonts w:ascii="Tahoma" w:hAnsi="Tahoma" w:cs="Tahoma"/>
          <w:b/>
          <w:bCs/>
          <w:sz w:val="28"/>
        </w:rPr>
      </w:pPr>
      <w:r>
        <w:rPr>
          <w:noProof/>
        </w:rPr>
        <w:drawing>
          <wp:inline distT="0" distB="0" distL="0" distR="0">
            <wp:extent cx="2675511" cy="1781883"/>
            <wp:effectExtent l="19050" t="0" r="0" b="0"/>
            <wp:docPr id="1" name="irc_mi" descr="http://bprenatocardoso.s3.amazonaws.com/en/files/2014/06/wines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prenatocardoso.s3.amazonaws.com/en/files/2014/06/winesk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83" cy="178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92" w:rsidRPr="001E6504" w:rsidRDefault="00062C92" w:rsidP="00062C92">
      <w:pPr>
        <w:rPr>
          <w:rStyle w:val="hps"/>
          <w:rFonts w:ascii="Tahoma" w:hAnsi="Tahoma" w:cs="Tahoma"/>
          <w:sz w:val="28"/>
        </w:rPr>
      </w:pPr>
    </w:p>
    <w:p w:rsidR="00062C92" w:rsidRPr="001E6504" w:rsidRDefault="00062C92" w:rsidP="00062C92">
      <w:pPr>
        <w:rPr>
          <w:rFonts w:ascii="Tahoma" w:hAnsi="Tahoma" w:cs="Tahoma"/>
          <w:sz w:val="28"/>
        </w:rPr>
      </w:pPr>
      <w:r w:rsidRPr="001E6504">
        <w:rPr>
          <w:rStyle w:val="hps"/>
          <w:rFonts w:ascii="Tahoma" w:hAnsi="Tahoma" w:cs="Tahoma"/>
          <w:sz w:val="28"/>
          <w:cs/>
        </w:rPr>
        <w:t xml:space="preserve"> นครรัฐวาติกัน</w:t>
      </w:r>
      <w:r w:rsidRPr="001E6504">
        <w:rPr>
          <w:rFonts w:ascii="Tahoma" w:hAnsi="Tahoma" w:cs="Tahoma"/>
          <w:sz w:val="28"/>
          <w:cs/>
        </w:rPr>
        <w:t xml:space="preserve">ที่ 27 พฤศจิกายน </w:t>
      </w:r>
      <w:r w:rsidRPr="001E6504">
        <w:rPr>
          <w:rStyle w:val="hps"/>
          <w:rFonts w:ascii="Tahoma" w:hAnsi="Tahoma" w:cs="Tahoma"/>
          <w:sz w:val="28"/>
          <w:cs/>
        </w:rPr>
        <w:t>2014 (</w:t>
      </w:r>
      <w:r w:rsidRPr="001E6504">
        <w:rPr>
          <w:rFonts w:ascii="Tahoma" w:hAnsi="Tahoma" w:cs="Tahoma"/>
          <w:sz w:val="28"/>
        </w:rPr>
        <w:t>VIS</w:t>
      </w:r>
      <w:r w:rsidRPr="001E6504">
        <w:rPr>
          <w:rFonts w:ascii="Tahoma" w:hAnsi="Tahoma" w:cs="Tahoma"/>
          <w:sz w:val="28"/>
          <w:cs/>
        </w:rPr>
        <w:t>)</w:t>
      </w:r>
    </w:p>
    <w:p w:rsidR="00062C92" w:rsidRPr="001E6504" w:rsidRDefault="00062C92" w:rsidP="00062C92">
      <w:pPr>
        <w:rPr>
          <w:rStyle w:val="hps"/>
          <w:rFonts w:ascii="Tahoma" w:hAnsi="Tahoma" w:cs="Tahoma"/>
          <w:sz w:val="28"/>
        </w:rPr>
      </w:pPr>
    </w:p>
    <w:p w:rsidR="00062C92" w:rsidRPr="001E6504" w:rsidRDefault="00062C92" w:rsidP="00062C92">
      <w:pPr>
        <w:pStyle w:val="ListParagraph"/>
        <w:rPr>
          <w:rFonts w:ascii="Tahoma" w:hAnsi="Tahoma" w:cs="Tahoma"/>
          <w:sz w:val="28"/>
        </w:rPr>
      </w:pPr>
      <w:r w:rsidRPr="001E6504">
        <w:rPr>
          <w:rStyle w:val="hps"/>
          <w:rFonts w:ascii="Tahoma" w:hAnsi="Tahoma" w:cs="Tahoma"/>
          <w:sz w:val="28"/>
          <w:cs/>
        </w:rPr>
        <w:t>คณะนักบวชเพื่อสถาบันนักบวชและสมาคมแห่งชีวิตแพร่ธรรม</w:t>
      </w:r>
      <w:r w:rsidRPr="001E6504">
        <w:rPr>
          <w:rStyle w:val="hps"/>
          <w:rFonts w:ascii="Tahoma" w:hAnsi="Tahoma" w:cs="Tahoma"/>
          <w:sz w:val="28"/>
        </w:rPr>
        <w:t xml:space="preserve"> </w:t>
      </w:r>
      <w:r w:rsidRPr="001E6504">
        <w:rPr>
          <w:rFonts w:ascii="Tahoma" w:hAnsi="Tahoma" w:cs="Tahoma"/>
          <w:sz w:val="28"/>
          <w:cs/>
        </w:rPr>
        <w:t xml:space="preserve">ร่วมประชุมใหญ่ เพื่อไตร่ตรองเกี่ยวกับสภาพปัจจุบันของชีวิตที่ถวายแล้ว (นักบวช)ในพระศาสนจักร,สังฆธรรมนูญ </w:t>
      </w:r>
      <w:r w:rsidRPr="001E6504">
        <w:rPr>
          <w:rStyle w:val="hps"/>
          <w:rFonts w:ascii="Tahoma" w:hAnsi="Tahoma" w:cs="Tahoma"/>
          <w:sz w:val="28"/>
          <w:cs/>
        </w:rPr>
        <w:t>"พระศาสนจักร</w:t>
      </w:r>
      <w:r w:rsidRPr="001E6504">
        <w:rPr>
          <w:rStyle w:val="hps"/>
          <w:rFonts w:ascii="Tahoma" w:hAnsi="Tahoma" w:cs="Tahoma"/>
          <w:sz w:val="28"/>
        </w:rPr>
        <w:t>” (</w:t>
      </w:r>
      <w:r w:rsidRPr="001E6504">
        <w:rPr>
          <w:rFonts w:ascii="Tahoma" w:hAnsi="Tahoma" w:cs="Tahoma"/>
          <w:sz w:val="28"/>
        </w:rPr>
        <w:t>Lumen</w:t>
      </w:r>
      <w:r w:rsidRPr="001E6504">
        <w:rPr>
          <w:rFonts w:ascii="Tahoma" w:hAnsi="Tahoma" w:cs="Tahoma"/>
          <w:sz w:val="28"/>
          <w:cs/>
        </w:rPr>
        <w:t xml:space="preserve"> </w:t>
      </w:r>
      <w:proofErr w:type="spellStart"/>
      <w:r w:rsidRPr="001E6504">
        <w:rPr>
          <w:rStyle w:val="hps"/>
          <w:rFonts w:ascii="Tahoma" w:hAnsi="Tahoma" w:cs="Tahoma"/>
          <w:sz w:val="28"/>
        </w:rPr>
        <w:t>Gentium</w:t>
      </w:r>
      <w:proofErr w:type="spellEnd"/>
      <w:r w:rsidRPr="001E6504">
        <w:rPr>
          <w:rFonts w:ascii="Tahoma" w:hAnsi="Tahoma" w:cs="Tahoma"/>
          <w:sz w:val="28"/>
          <w:cs/>
        </w:rPr>
        <w:t xml:space="preserve">) </w:t>
      </w:r>
      <w:r w:rsidRPr="001E6504">
        <w:rPr>
          <w:rStyle w:val="hps"/>
          <w:rFonts w:ascii="Tahoma" w:hAnsi="Tahoma" w:cs="Tahoma"/>
          <w:sz w:val="28"/>
          <w:cs/>
        </w:rPr>
        <w:t xml:space="preserve">และ </w:t>
      </w:r>
      <w:r w:rsidRPr="001E6504">
        <w:rPr>
          <w:rFonts w:ascii="Tahoma" w:hAnsi="Tahoma" w:cs="Tahoma"/>
          <w:sz w:val="28"/>
          <w:cs/>
        </w:rPr>
        <w:t>50 ปีหลังจากที่ออกกฤษฎีกา เรื่องการปรับปรุงและฟื้นฟูชีวิตนักบวช (</w:t>
      </w:r>
      <w:proofErr w:type="spellStart"/>
      <w:r w:rsidRPr="001E6504">
        <w:rPr>
          <w:rFonts w:ascii="Tahoma" w:hAnsi="Tahoma" w:cs="Tahoma"/>
          <w:sz w:val="28"/>
        </w:rPr>
        <w:t>Perfectae</w:t>
      </w:r>
      <w:proofErr w:type="spellEnd"/>
      <w:r w:rsidRPr="001E6504">
        <w:rPr>
          <w:rFonts w:ascii="Tahoma" w:hAnsi="Tahoma" w:cs="Tahoma"/>
          <w:sz w:val="28"/>
          <w:cs/>
        </w:rPr>
        <w:t xml:space="preserve"> </w:t>
      </w:r>
      <w:proofErr w:type="spellStart"/>
      <w:r w:rsidRPr="001E6504">
        <w:rPr>
          <w:rStyle w:val="hps"/>
          <w:rFonts w:ascii="Tahoma" w:hAnsi="Tahoma" w:cs="Tahoma"/>
          <w:sz w:val="28"/>
        </w:rPr>
        <w:t>Caritatis</w:t>
      </w:r>
      <w:proofErr w:type="spellEnd"/>
      <w:r w:rsidRPr="001E6504">
        <w:rPr>
          <w:rFonts w:ascii="Tahoma" w:hAnsi="Tahoma" w:cs="Tahoma"/>
          <w:sz w:val="28"/>
          <w:cs/>
        </w:rPr>
        <w:t>).หัวเรื่องที่เลือกมาคือ “เหล้าองุ่นใหม่ในถุงหนังใหม่", และสมเด็จพระสันตะปาปาทรงต้อนรับผู้เข้าเฝ้า 80 คนเช้านี้</w:t>
      </w:r>
      <w:proofErr w:type="gramStart"/>
      <w:r w:rsidRPr="001E6504">
        <w:rPr>
          <w:rFonts w:ascii="Tahoma" w:hAnsi="Tahoma" w:cs="Tahoma"/>
          <w:sz w:val="28"/>
          <w:cs/>
        </w:rPr>
        <w:t>,ประทานสุนทรพจน์ของพระองค์ในหลายความหมายของวลีนี้</w:t>
      </w:r>
      <w:proofErr w:type="gramEnd"/>
    </w:p>
    <w:p w:rsidR="00062C92" w:rsidRDefault="00062C92" w:rsidP="00062C92">
      <w:pPr>
        <w:rPr>
          <w:rStyle w:val="hps"/>
          <w:rFonts w:ascii="Tahoma" w:hAnsi="Tahoma" w:cs="Tahoma"/>
          <w:sz w:val="28"/>
        </w:rPr>
      </w:pPr>
      <w:r w:rsidRPr="001E6504">
        <w:rPr>
          <w:rFonts w:ascii="Tahoma" w:hAnsi="Tahoma" w:cs="Tahoma"/>
          <w:sz w:val="28"/>
          <w:cs/>
        </w:rPr>
        <w:br/>
      </w:r>
      <w:r w:rsidRPr="001E6504">
        <w:rPr>
          <w:rStyle w:val="hps"/>
          <w:rFonts w:ascii="Tahoma" w:hAnsi="Tahoma" w:cs="Tahoma"/>
          <w:sz w:val="28"/>
          <w:cs/>
        </w:rPr>
        <w:t>"</w:t>
      </w:r>
      <w:r w:rsidRPr="001E6504">
        <w:rPr>
          <w:rFonts w:ascii="Tahoma" w:hAnsi="Tahoma" w:cs="Tahoma"/>
          <w:sz w:val="28"/>
          <w:cs/>
        </w:rPr>
        <w:t>เรื่องไร่องุ่นของพระเยซูเจ้าที่เลือกที่จะเลียนแบบพระคริสตเจ้าอย่างใกล้ชิดมากขึ้นผ่านการถวายคำปฏิญาณที่จะดำเนินชีวิตตามพระวรสาร,  พวกเขารับองุ่นใหม่ที่สุก และจะทำเป็นเหล้าองุ่นใหม่"</w:t>
      </w:r>
    </w:p>
    <w:p w:rsidR="005B79BE" w:rsidRDefault="005B79BE" w:rsidP="00062C92">
      <w:pPr>
        <w:rPr>
          <w:rStyle w:val="hps"/>
          <w:rFonts w:ascii="Tahoma" w:hAnsi="Tahoma" w:cs="Tahoma"/>
          <w:sz w:val="28"/>
        </w:rPr>
      </w:pPr>
      <w:r>
        <w:rPr>
          <w:noProof/>
        </w:rPr>
        <w:lastRenderedPageBreak/>
        <w:drawing>
          <wp:inline distT="0" distB="0" distL="0" distR="0">
            <wp:extent cx="2558415" cy="3745230"/>
            <wp:effectExtent l="19050" t="0" r="0" b="0"/>
            <wp:docPr id="4" name="Picture 4" descr="https://encrypted-tbn3.gstatic.com/images?q=tbn:ANd9GcRl6IMG8hq1EMJzWWQyGB83P5LCVmYe_5R0YjforrE9umDLYh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l6IMG8hq1EMJzWWQyGB83P5LCVmYe_5R0YjforrE9umDLYhw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8780" cy="2592627"/>
            <wp:effectExtent l="19050" t="0" r="0" b="0"/>
            <wp:docPr id="7" name="Picture 7" descr="https://encrypted-tbn2.gstatic.com/images?q=tbn:ANd9GcTMkn5UPY4CGBqGoXyp7mxgFvTC_uohQtxmn9MNzSsVN2m3j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Mkn5UPY4CGBqGoXyp7mxgFvTC_uohQtxmn9MNzSsVN2m3jRE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835" cy="259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9BE" w:rsidRPr="001E6504" w:rsidRDefault="005B79BE" w:rsidP="00062C92">
      <w:pPr>
        <w:rPr>
          <w:rStyle w:val="hps"/>
          <w:rFonts w:ascii="Tahoma" w:hAnsi="Tahoma" w:cs="Tahoma"/>
          <w:sz w:val="28"/>
        </w:rPr>
      </w:pPr>
    </w:p>
    <w:p w:rsidR="00062C92" w:rsidRDefault="00062C92" w:rsidP="00062C92">
      <w:pPr>
        <w:rPr>
          <w:rFonts w:ascii="Tahoma" w:hAnsi="Tahoma" w:cs="Tahoma"/>
          <w:sz w:val="28"/>
        </w:rPr>
      </w:pPr>
      <w:r w:rsidRPr="001E6504">
        <w:rPr>
          <w:rStyle w:val="hps"/>
          <w:rFonts w:ascii="Tahoma" w:hAnsi="Tahoma" w:cs="Tahoma"/>
          <w:sz w:val="28"/>
          <w:cs/>
        </w:rPr>
        <w:t xml:space="preserve">                    สมเด็จพระสันตะปาปา</w:t>
      </w:r>
      <w:r w:rsidRPr="001E6504">
        <w:rPr>
          <w:rFonts w:ascii="Tahoma" w:hAnsi="Tahoma" w:cs="Tahoma"/>
          <w:sz w:val="28"/>
          <w:cs/>
        </w:rPr>
        <w:t xml:space="preserve">ตรัสว่า </w:t>
      </w:r>
      <w:r w:rsidRPr="001E6504">
        <w:rPr>
          <w:rStyle w:val="hps"/>
          <w:rFonts w:ascii="Tahoma" w:hAnsi="Tahoma" w:cs="Tahoma"/>
          <w:sz w:val="28"/>
          <w:cs/>
        </w:rPr>
        <w:t>"ใน</w:t>
      </w:r>
      <w:r w:rsidRPr="001E6504">
        <w:rPr>
          <w:rFonts w:ascii="Tahoma" w:hAnsi="Tahoma" w:cs="Tahoma"/>
          <w:sz w:val="28"/>
          <w:cs/>
        </w:rPr>
        <w:t xml:space="preserve">ทุกวันนี้ คุณมีโอกาสพิเคราะห์แยกแยะคุณลักษณะและอายุของ </w:t>
      </w:r>
      <w:r w:rsidRPr="001E6504">
        <w:rPr>
          <w:rStyle w:val="hps"/>
          <w:rFonts w:ascii="Tahoma" w:hAnsi="Tahoma" w:cs="Tahoma"/>
          <w:sz w:val="28"/>
        </w:rPr>
        <w:t>'</w:t>
      </w:r>
      <w:r w:rsidRPr="001E6504">
        <w:rPr>
          <w:rFonts w:ascii="Tahoma" w:hAnsi="Tahoma" w:cs="Tahoma"/>
          <w:sz w:val="28"/>
          <w:cs/>
        </w:rPr>
        <w:t>เหล้าใหม่</w:t>
      </w:r>
      <w:r w:rsidRPr="001E6504">
        <w:rPr>
          <w:rFonts w:ascii="Tahoma" w:hAnsi="Tahoma" w:cs="Tahoma"/>
          <w:sz w:val="28"/>
        </w:rPr>
        <w:t>'</w:t>
      </w:r>
      <w:r w:rsidRPr="001E6504">
        <w:rPr>
          <w:rFonts w:ascii="Tahoma" w:hAnsi="Tahoma" w:cs="Tahoma"/>
          <w:sz w:val="28"/>
          <w:cs/>
        </w:rPr>
        <w:t xml:space="preserve"> </w:t>
      </w:r>
      <w:r w:rsidRPr="001E6504">
        <w:rPr>
          <w:rStyle w:val="hps"/>
          <w:rFonts w:ascii="Tahoma" w:hAnsi="Tahoma" w:cs="Tahoma"/>
          <w:sz w:val="28"/>
          <w:cs/>
        </w:rPr>
        <w:t>ที่</w:t>
      </w:r>
      <w:r w:rsidRPr="001E6504">
        <w:rPr>
          <w:rFonts w:ascii="Tahoma" w:hAnsi="Tahoma" w:cs="Tahoma"/>
          <w:sz w:val="28"/>
          <w:cs/>
        </w:rPr>
        <w:t>ได้รับการผลิตในช่วงเวลาแห่งการฟื้นฟู, และในเวลาเดียวกัน เพื่อประเมินถุงหนังที่บรรจุเหล้าใหม่</w:t>
      </w:r>
      <w:proofErr w:type="gramStart"/>
      <w:r w:rsidRPr="001E6504">
        <w:rPr>
          <w:rFonts w:ascii="Tahoma" w:hAnsi="Tahoma" w:cs="Tahoma"/>
          <w:sz w:val="28"/>
          <w:cs/>
        </w:rPr>
        <w:t>,คือรูปแบบสถาบันในปัจจุบัน</w:t>
      </w:r>
      <w:proofErr w:type="gramEnd"/>
      <w:r w:rsidRPr="001E6504">
        <w:rPr>
          <w:rFonts w:ascii="Tahoma" w:hAnsi="Tahoma" w:cs="Tahoma"/>
          <w:sz w:val="28"/>
          <w:cs/>
        </w:rPr>
        <w:t xml:space="preserve">  คือการดำเนินชีวิตนักบวช, เพียงพอที่จะบรรจุ “เหล้าใหม่”ไหม </w:t>
      </w:r>
      <w:r w:rsidRPr="001E6504">
        <w:rPr>
          <w:rStyle w:val="hps"/>
          <w:rFonts w:ascii="Tahoma" w:hAnsi="Tahoma" w:cs="Tahoma"/>
          <w:sz w:val="28"/>
          <w:cs/>
        </w:rPr>
        <w:t>และ</w:t>
      </w:r>
      <w:r w:rsidRPr="001E6504">
        <w:rPr>
          <w:rFonts w:ascii="Tahoma" w:hAnsi="Tahoma" w:cs="Tahoma"/>
          <w:sz w:val="28"/>
          <w:cs/>
        </w:rPr>
        <w:t xml:space="preserve">จะสนับสนุนพฤติภาวะไหม. </w:t>
      </w:r>
      <w:r w:rsidRPr="001E6504">
        <w:rPr>
          <w:rStyle w:val="hps"/>
          <w:rFonts w:ascii="Tahoma" w:hAnsi="Tahoma" w:cs="Tahoma"/>
          <w:sz w:val="28"/>
          <w:cs/>
        </w:rPr>
        <w:t>ขณะที่ข้าพเจ้าระลึก</w:t>
      </w:r>
      <w:r w:rsidRPr="001E6504">
        <w:rPr>
          <w:rFonts w:ascii="Tahoma" w:hAnsi="Tahoma" w:cs="Tahoma"/>
          <w:sz w:val="28"/>
          <w:cs/>
        </w:rPr>
        <w:t xml:space="preserve">หลายครั้งว่า เราจะต้องไม่กลัวที่จะเมิน </w:t>
      </w:r>
      <w:r w:rsidRPr="001E6504">
        <w:rPr>
          <w:rStyle w:val="hps"/>
          <w:rFonts w:ascii="Tahoma" w:hAnsi="Tahoma" w:cs="Tahoma"/>
          <w:sz w:val="28"/>
        </w:rPr>
        <w:t>'</w:t>
      </w:r>
      <w:r w:rsidRPr="001E6504">
        <w:rPr>
          <w:rFonts w:ascii="Tahoma" w:hAnsi="Tahoma" w:cs="Tahoma"/>
          <w:sz w:val="28"/>
          <w:cs/>
        </w:rPr>
        <w:t>ถุงหนัง</w:t>
      </w:r>
      <w:r w:rsidRPr="001E6504">
        <w:rPr>
          <w:rStyle w:val="hps"/>
          <w:rFonts w:ascii="Tahoma" w:hAnsi="Tahoma" w:cs="Tahoma"/>
          <w:sz w:val="28"/>
          <w:cs/>
        </w:rPr>
        <w:t>เก่า</w:t>
      </w:r>
      <w:r w:rsidRPr="001E6504">
        <w:rPr>
          <w:rFonts w:ascii="Tahoma" w:hAnsi="Tahoma" w:cs="Tahoma"/>
          <w:sz w:val="28"/>
        </w:rPr>
        <w:t>'</w:t>
      </w:r>
      <w:proofErr w:type="gramStart"/>
      <w:r w:rsidRPr="001E6504">
        <w:rPr>
          <w:rFonts w:ascii="Tahoma" w:hAnsi="Tahoma" w:cs="Tahoma"/>
          <w:sz w:val="28"/>
        </w:rPr>
        <w:t>:</w:t>
      </w:r>
      <w:r w:rsidRPr="001E6504">
        <w:rPr>
          <w:rFonts w:ascii="Tahoma" w:hAnsi="Tahoma" w:cs="Tahoma"/>
          <w:sz w:val="28"/>
          <w:cs/>
        </w:rPr>
        <w:t>ของการพื้นฟูนิสัยเหล่านั้น</w:t>
      </w:r>
      <w:proofErr w:type="gramEnd"/>
      <w:r w:rsidRPr="001E6504">
        <w:rPr>
          <w:rFonts w:ascii="Tahoma" w:hAnsi="Tahoma" w:cs="Tahoma"/>
          <w:sz w:val="28"/>
          <w:cs/>
        </w:rPr>
        <w:t xml:space="preserve"> และโครงสร้างที่ดำเนินชีวิตในพระศาสนจักร รวมทั้งนักบวชด้วย  </w:t>
      </w:r>
    </w:p>
    <w:p w:rsidR="005B79BE" w:rsidRPr="001E6504" w:rsidRDefault="0003761D" w:rsidP="0003761D">
      <w:pPr>
        <w:jc w:val="center"/>
        <w:rPr>
          <w:rFonts w:ascii="Tahoma" w:hAnsi="Tahoma" w:cs="Tahoma"/>
          <w:sz w:val="28"/>
        </w:rPr>
      </w:pPr>
      <w:r>
        <w:rPr>
          <w:noProof/>
        </w:rPr>
        <w:lastRenderedPageBreak/>
        <w:drawing>
          <wp:inline distT="0" distB="0" distL="0" distR="0">
            <wp:extent cx="3326765" cy="2042795"/>
            <wp:effectExtent l="19050" t="0" r="6985" b="0"/>
            <wp:docPr id="13" name="irc_mi" descr="http://haab.catholic.or.th/hospitals/saintlouis/A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ab.catholic.or.th/hospitals/saintlouis/A3.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25950" cy="2499995"/>
            <wp:effectExtent l="19050" t="0" r="0" b="0"/>
            <wp:docPr id="16" name="irc_mi" descr="http://haab.catholic.or.th/priest/priestfr/CO_A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ab.catholic.or.th/priest/priestfr/CO_AO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9BE" w:rsidRDefault="00062C92" w:rsidP="005B79BE">
      <w:pPr>
        <w:rPr>
          <w:rFonts w:ascii="Tahoma" w:hAnsi="Tahoma" w:cs="Tahoma" w:hint="cs"/>
          <w:sz w:val="28"/>
        </w:rPr>
      </w:pPr>
      <w:r w:rsidRPr="001E6504">
        <w:rPr>
          <w:rFonts w:ascii="Tahoma" w:hAnsi="Tahoma" w:cs="Tahoma"/>
          <w:sz w:val="28"/>
          <w:cs/>
        </w:rPr>
        <w:t xml:space="preserve">            เราตระหนักว่านักบวขไม่ได้ตอบสนองต่อสิ่งที่</w:t>
      </w:r>
      <w:r w:rsidRPr="001E6504">
        <w:rPr>
          <w:rStyle w:val="hps"/>
          <w:rFonts w:ascii="Tahoma" w:hAnsi="Tahoma" w:cs="Tahoma"/>
          <w:sz w:val="28"/>
          <w:cs/>
        </w:rPr>
        <w:t>พระเจ้าทรงขอจาก</w:t>
      </w:r>
      <w:r w:rsidRPr="001E6504">
        <w:rPr>
          <w:rFonts w:ascii="Tahoma" w:hAnsi="Tahoma" w:cs="Tahoma"/>
          <w:sz w:val="28"/>
          <w:cs/>
        </w:rPr>
        <w:t xml:space="preserve">เรา เพื่อพระอาณาจักรของพระองค์ในโลกในปัจจุบัน  : </w:t>
      </w:r>
      <w:r w:rsidRPr="001E6504">
        <w:rPr>
          <w:rStyle w:val="hps"/>
          <w:rFonts w:ascii="Tahoma" w:hAnsi="Tahoma" w:cs="Tahoma"/>
          <w:sz w:val="28"/>
          <w:cs/>
        </w:rPr>
        <w:t>โครงสร้างที่</w:t>
      </w:r>
      <w:r w:rsidRPr="001E6504">
        <w:rPr>
          <w:rFonts w:ascii="Tahoma" w:hAnsi="Tahoma" w:cs="Tahoma"/>
          <w:sz w:val="28"/>
          <w:cs/>
        </w:rPr>
        <w:t>ปกป้องเราอย่างหลอกๆ และสภาพพลวัตของงานเมตตาสงเคราะห์</w:t>
      </w:r>
      <w:r w:rsidRPr="001E6504">
        <w:rPr>
          <w:rFonts w:ascii="Tahoma" w:hAnsi="Tahoma" w:cs="Tahoma"/>
          <w:sz w:val="28"/>
        </w:rPr>
        <w:t xml:space="preserve">; </w:t>
      </w:r>
      <w:proofErr w:type="gramStart"/>
      <w:r w:rsidRPr="001E6504">
        <w:rPr>
          <w:rStyle w:val="hps"/>
          <w:rFonts w:ascii="Tahoma" w:hAnsi="Tahoma" w:cs="Tahoma"/>
          <w:sz w:val="28"/>
          <w:cs/>
        </w:rPr>
        <w:t>นิสัย</w:t>
      </w:r>
      <w:r w:rsidRPr="001E6504">
        <w:rPr>
          <w:rFonts w:ascii="Tahoma" w:hAnsi="Tahoma" w:cs="Tahoma"/>
          <w:sz w:val="28"/>
          <w:cs/>
        </w:rPr>
        <w:t>ที่ทำให้เราห่างจากฝูงแกะ  ที่เราจะถูกส่งไปหาพวกเขา</w:t>
      </w:r>
      <w:proofErr w:type="gramEnd"/>
      <w:r w:rsidRPr="001E6504">
        <w:rPr>
          <w:rFonts w:ascii="Tahoma" w:hAnsi="Tahoma" w:cs="Tahoma"/>
          <w:sz w:val="28"/>
          <w:cs/>
        </w:rPr>
        <w:t xml:space="preserve"> และปกป้องเราจากการได้ยินเสียงร้องของผู้ที่รอข่าวดีของพระเยซูคริสตเจ้า </w:t>
      </w:r>
      <w:r w:rsidRPr="001E6504">
        <w:rPr>
          <w:rStyle w:val="hps"/>
          <w:rFonts w:ascii="Tahoma" w:hAnsi="Tahoma" w:cs="Tahoma"/>
          <w:sz w:val="28"/>
          <w:cs/>
        </w:rPr>
        <w:t>"</w:t>
      </w:r>
    </w:p>
    <w:p w:rsidR="005B79BE" w:rsidRDefault="005B79BE" w:rsidP="005B79BE">
      <w:pPr>
        <w:rPr>
          <w:rFonts w:ascii="Tahoma" w:hAnsi="Tahoma" w:cs="Tahoma" w:hint="cs"/>
          <w:sz w:val="28"/>
        </w:rPr>
      </w:pPr>
    </w:p>
    <w:p w:rsidR="00B640A5" w:rsidRDefault="00062C92" w:rsidP="005B79BE">
      <w:pPr>
        <w:rPr>
          <w:rFonts w:ascii="Tahoma" w:hAnsi="Tahoma" w:cs="Tahoma"/>
          <w:sz w:val="28"/>
        </w:rPr>
      </w:pPr>
      <w:r w:rsidRPr="001E6504">
        <w:rPr>
          <w:rFonts w:ascii="Tahoma" w:hAnsi="Tahoma" w:cs="Tahoma"/>
          <w:sz w:val="28"/>
          <w:cs/>
        </w:rPr>
        <w:br/>
      </w:r>
      <w:r w:rsidRPr="001E6504">
        <w:rPr>
          <w:rStyle w:val="hps"/>
          <w:rFonts w:ascii="Tahoma" w:hAnsi="Tahoma" w:cs="Tahoma"/>
          <w:sz w:val="28"/>
          <w:cs/>
        </w:rPr>
        <w:t>"คุณ</w:t>
      </w:r>
      <w:r w:rsidRPr="001E6504">
        <w:rPr>
          <w:rFonts w:ascii="Tahoma" w:hAnsi="Tahoma" w:cs="Tahoma"/>
          <w:sz w:val="28"/>
          <w:cs/>
        </w:rPr>
        <w:t xml:space="preserve">ไม่ซ่อนพื้นที่เหล่านั้นของผู้อ่อนแอที่เป็นไปได้ที่จะพบในปัจจุบันนี้ ในนักบวช </w:t>
      </w:r>
      <w:r w:rsidRPr="001E6504">
        <w:rPr>
          <w:rStyle w:val="hps"/>
          <w:rFonts w:ascii="Tahoma" w:hAnsi="Tahoma" w:cs="Tahoma"/>
          <w:sz w:val="28"/>
          <w:cs/>
        </w:rPr>
        <w:t>(</w:t>
      </w:r>
      <w:r w:rsidRPr="001E6504">
        <w:rPr>
          <w:rFonts w:ascii="Tahoma" w:hAnsi="Tahoma" w:cs="Tahoma"/>
          <w:sz w:val="28"/>
          <w:cs/>
        </w:rPr>
        <w:t xml:space="preserve">เช่น การต้านทานการเปลี่ยนแปลงบางอย่างของภาคส่วนเหล่านี้,พลังดึงดูดน้อยลดลง,นักบวชได้ละทิ้งกระแสเรียก,ความเปราะบางของผู้เริ่มเข้ารับการอบรม,เกี่ยวข้องกับงานศาสนบริการและคณะที่สูญเสียชีวิตจิตไปแล้ว,บูรณาการที่ยุ่งยากของความหลากหลายทางวัฒนธรรมและประจำยุค,และ </w:t>
      </w:r>
      <w:r w:rsidRPr="001E6504">
        <w:rPr>
          <w:rStyle w:val="hps"/>
          <w:rFonts w:ascii="Tahoma" w:hAnsi="Tahoma" w:cs="Tahoma"/>
          <w:sz w:val="28"/>
          <w:cs/>
        </w:rPr>
        <w:t>และ</w:t>
      </w:r>
      <w:r w:rsidRPr="001E6504">
        <w:rPr>
          <w:rFonts w:ascii="Tahoma" w:hAnsi="Tahoma" w:cs="Tahoma"/>
          <w:sz w:val="28"/>
          <w:cs/>
        </w:rPr>
        <w:t>ความสมดุลที่มีปัญหาในการใช้อำนาจและการใช้ทรัพย์สิน) แต่คุณยังฟัง</w:t>
      </w:r>
      <w:r w:rsidRPr="001E6504">
        <w:rPr>
          <w:rStyle w:val="hps"/>
          <w:rFonts w:ascii="Tahoma" w:hAnsi="Tahoma" w:cs="Tahoma"/>
          <w:sz w:val="28"/>
          <w:cs/>
        </w:rPr>
        <w:t>สัญญาณจาก</w:t>
      </w:r>
      <w:r w:rsidRPr="001E6504">
        <w:rPr>
          <w:rFonts w:ascii="Tahoma" w:hAnsi="Tahoma" w:cs="Tahoma"/>
          <w:sz w:val="28"/>
          <w:cs/>
        </w:rPr>
        <w:t>พระจิตเจ้า,ที่ทรงเปิดขอบฟ้าใหม่และนำไปสู่เส้นทางใหม่,เริ่มจากการปกครองสูงสุดของพระวรสารเสมอ และได้รับแรงบันดาลใจจากความคิดสร้างสรรค์ที่เด่นชัดของผู้ก่อตั้งของ</w:t>
      </w:r>
      <w:r w:rsidRPr="001E6504">
        <w:rPr>
          <w:rFonts w:ascii="Tahoma" w:hAnsi="Tahoma" w:cs="Tahoma"/>
          <w:sz w:val="28"/>
          <w:cs/>
        </w:rPr>
        <w:lastRenderedPageBreak/>
        <w:t>ท่าน</w:t>
      </w:r>
      <w:r w:rsidRPr="001E6504">
        <w:rPr>
          <w:rStyle w:val="hps"/>
          <w:rFonts w:ascii="Tahoma" w:hAnsi="Tahoma" w:cs="Tahoma"/>
          <w:sz w:val="28"/>
          <w:cs/>
        </w:rPr>
        <w:t>"</w:t>
      </w:r>
      <w:r w:rsidRPr="001E6504">
        <w:rPr>
          <w:rFonts w:ascii="Tahoma" w:hAnsi="Tahoma" w:cs="Tahoma"/>
          <w:sz w:val="28"/>
          <w:cs/>
        </w:rPr>
        <w:br/>
        <w:t xml:space="preserve">             สมเด็จพระสันตะปาปาทรงเสริมด้วยมาตรการที่จะปฏิบัติตามคำแนะนำใน </w:t>
      </w:r>
      <w:r w:rsidRPr="001E6504">
        <w:rPr>
          <w:rStyle w:val="atn"/>
          <w:rFonts w:ascii="Tahoma" w:hAnsi="Tahoma" w:cs="Tahoma"/>
          <w:sz w:val="28"/>
          <w:cs/>
        </w:rPr>
        <w:t xml:space="preserve"> "</w:t>
      </w:r>
      <w:r w:rsidRPr="001E6504">
        <w:rPr>
          <w:rFonts w:ascii="Tahoma" w:hAnsi="Tahoma" w:cs="Tahoma"/>
          <w:sz w:val="28"/>
          <w:cs/>
        </w:rPr>
        <w:t xml:space="preserve">งานที่ยากลำบากของการประเมินเหล้าใหม่และการทดสอบคุณภาพของถุงหนัง": </w:t>
      </w:r>
      <w:r w:rsidRPr="001E6504">
        <w:rPr>
          <w:rStyle w:val="hps"/>
          <w:rFonts w:ascii="Tahoma" w:hAnsi="Tahoma" w:cs="Tahoma"/>
          <w:sz w:val="28"/>
          <w:cs/>
        </w:rPr>
        <w:t>ความคิดริเริ่ม</w:t>
      </w:r>
      <w:r w:rsidRPr="001E6504">
        <w:rPr>
          <w:rFonts w:ascii="Tahoma" w:hAnsi="Tahoma" w:cs="Tahoma"/>
          <w:sz w:val="28"/>
          <w:cs/>
        </w:rPr>
        <w:t>ของพระวรสารของตัวเลือก,ความจงรักภักดีของการรับใช้, ขอให้สนใจเรื่องเปราะบางน้อยที่สุดและมากที่สุดคือการเคารพศักดิ์ศรีความเป็นมนุษย์แต่ละคน.</w:t>
      </w:r>
      <w:r w:rsidRPr="001E6504">
        <w:rPr>
          <w:rFonts w:ascii="Tahoma" w:hAnsi="Tahoma" w:cs="Tahoma"/>
          <w:sz w:val="28"/>
          <w:cs/>
        </w:rPr>
        <w:br/>
      </w:r>
      <w:r w:rsidRPr="001E6504">
        <w:rPr>
          <w:rStyle w:val="hps"/>
          <w:rFonts w:ascii="Tahoma" w:hAnsi="Tahoma" w:cs="Tahoma"/>
          <w:sz w:val="28"/>
          <w:cs/>
        </w:rPr>
        <w:t xml:space="preserve">           พระองค์</w:t>
      </w:r>
      <w:r w:rsidRPr="001E6504">
        <w:rPr>
          <w:rFonts w:ascii="Tahoma" w:hAnsi="Tahoma" w:cs="Tahoma"/>
          <w:sz w:val="28"/>
          <w:cs/>
        </w:rPr>
        <w:t>ทรงสนับสนุน</w:t>
      </w:r>
      <w:r w:rsidRPr="001E6504">
        <w:rPr>
          <w:rStyle w:val="atn"/>
          <w:rFonts w:ascii="Tahoma" w:hAnsi="Tahoma" w:cs="Tahoma"/>
          <w:sz w:val="28"/>
          <w:cs/>
        </w:rPr>
        <w:t xml:space="preserve"> "</w:t>
      </w:r>
      <w:r w:rsidRPr="001E6504">
        <w:rPr>
          <w:rFonts w:ascii="Tahoma" w:hAnsi="Tahoma" w:cs="Tahoma"/>
          <w:sz w:val="28"/>
          <w:cs/>
        </w:rPr>
        <w:t xml:space="preserve">ยังคงทำงานด้วยความเอื้ออาทรและความมั่งคั่งในไร่องุ่นขององค์พระผู้เป็นเจ้า" </w:t>
      </w:r>
      <w:r w:rsidRPr="001E6504">
        <w:rPr>
          <w:rStyle w:val="hps"/>
          <w:rFonts w:ascii="Tahoma" w:hAnsi="Tahoma" w:cs="Tahoma"/>
          <w:sz w:val="28"/>
          <w:cs/>
        </w:rPr>
        <w:t>ที่จะได้รับ</w:t>
      </w:r>
      <w:r w:rsidRPr="001E6504">
        <w:rPr>
          <w:rFonts w:ascii="Tahoma" w:hAnsi="Tahoma" w:cs="Tahoma"/>
          <w:sz w:val="28"/>
          <w:cs/>
        </w:rPr>
        <w:t xml:space="preserve"> </w:t>
      </w:r>
      <w:r w:rsidRPr="001E6504">
        <w:rPr>
          <w:rStyle w:val="hps"/>
          <w:rFonts w:ascii="Tahoma" w:hAnsi="Tahoma" w:cs="Tahoma"/>
          <w:sz w:val="28"/>
          <w:cs/>
        </w:rPr>
        <w:t>"</w:t>
      </w:r>
      <w:r w:rsidRPr="001E6504">
        <w:rPr>
          <w:rFonts w:ascii="Tahoma" w:hAnsi="Tahoma" w:cs="Tahoma"/>
          <w:sz w:val="28"/>
          <w:cs/>
        </w:rPr>
        <w:t>ว่าเหล้าองุ่นรสเลิศที่จะสามารถประคองชีวิตของพระศาสนจักร</w:t>
      </w:r>
      <w:r w:rsidR="009C2799" w:rsidRPr="001E6504">
        <w:rPr>
          <w:rFonts w:ascii="Tahoma" w:hAnsi="Tahoma" w:cs="Tahoma"/>
          <w:sz w:val="28"/>
          <w:cs/>
        </w:rPr>
        <w:t xml:space="preserve"> </w:t>
      </w:r>
      <w:r w:rsidRPr="001E6504">
        <w:rPr>
          <w:rFonts w:ascii="Tahoma" w:hAnsi="Tahoma" w:cs="Tahoma"/>
          <w:sz w:val="28"/>
          <w:cs/>
        </w:rPr>
        <w:t>และนำความยินดีต่อหัวใจของพี่น้องหลายคนที่ต้องการความเอาใจใส่จากคุณ”</w:t>
      </w:r>
      <w:r w:rsidRPr="001E6504">
        <w:rPr>
          <w:rStyle w:val="hps"/>
          <w:rFonts w:ascii="Tahoma" w:hAnsi="Tahoma" w:cs="Tahoma"/>
          <w:sz w:val="28"/>
          <w:cs/>
        </w:rPr>
        <w:t xml:space="preserve"> "</w:t>
      </w:r>
      <w:r w:rsidRPr="001E6504">
        <w:rPr>
          <w:rFonts w:ascii="Tahoma" w:hAnsi="Tahoma" w:cs="Tahoma"/>
          <w:sz w:val="28"/>
          <w:cs/>
        </w:rPr>
        <w:t xml:space="preserve">และทดแทนถุงหนังเดิมด้วยถุงหนังใหม่ ... </w:t>
      </w:r>
      <w:r w:rsidRPr="001E6504">
        <w:rPr>
          <w:rStyle w:val="hps"/>
          <w:rFonts w:ascii="Tahoma" w:hAnsi="Tahoma" w:cs="Tahoma"/>
          <w:sz w:val="28"/>
          <w:cs/>
        </w:rPr>
        <w:t>ไม่ได้เกิดขึ้น</w:t>
      </w:r>
      <w:r w:rsidRPr="001E6504">
        <w:rPr>
          <w:rFonts w:ascii="Tahoma" w:hAnsi="Tahoma" w:cs="Tahoma"/>
          <w:sz w:val="28"/>
          <w:cs/>
        </w:rPr>
        <w:t>โดยอัตโนมัติ, แต่ต้องมีความมุ่งมั่นและความสามารถ,ที่จะนำเสนอพื้นที่ที่เหมาะสมสำหรับการต้อนรับ</w:t>
      </w:r>
      <w:r w:rsidR="009C2799" w:rsidRPr="001E6504">
        <w:rPr>
          <w:rFonts w:ascii="Tahoma" w:hAnsi="Tahoma" w:cs="Tahoma"/>
          <w:sz w:val="28"/>
          <w:cs/>
        </w:rPr>
        <w:t xml:space="preserve"> </w:t>
      </w:r>
      <w:r w:rsidRPr="001E6504">
        <w:rPr>
          <w:rFonts w:ascii="Tahoma" w:hAnsi="Tahoma" w:cs="Tahoma"/>
          <w:sz w:val="28"/>
          <w:cs/>
        </w:rPr>
        <w:t>และนำ</w:t>
      </w:r>
      <w:r w:rsidR="009C2799" w:rsidRPr="001E6504">
        <w:rPr>
          <w:rFonts w:ascii="Tahoma" w:hAnsi="Tahoma" w:cs="Tahoma"/>
          <w:sz w:val="28"/>
          <w:cs/>
        </w:rPr>
        <w:t>เสนอความ</w:t>
      </w:r>
      <w:r w:rsidRPr="001E6504">
        <w:rPr>
          <w:rFonts w:ascii="Tahoma" w:hAnsi="Tahoma" w:cs="Tahoma"/>
          <w:sz w:val="28"/>
          <w:cs/>
        </w:rPr>
        <w:t>สุกหง่อมด้วยสิ่งที่พระจิตเจ้า</w:t>
      </w:r>
      <w:r w:rsidRPr="001E6504">
        <w:rPr>
          <w:rStyle w:val="hps"/>
          <w:rFonts w:ascii="Tahoma" w:hAnsi="Tahoma" w:cs="Tahoma"/>
          <w:sz w:val="28"/>
          <w:cs/>
        </w:rPr>
        <w:t xml:space="preserve"> ยังคงคง</w:t>
      </w:r>
      <w:r w:rsidRPr="001E6504">
        <w:rPr>
          <w:rFonts w:ascii="Tahoma" w:hAnsi="Tahoma" w:cs="Tahoma"/>
          <w:sz w:val="28"/>
          <w:cs/>
        </w:rPr>
        <w:t>ประดับประดาพระศาสนจักร ซึ่งเป็นคู่สมรสของ</w:t>
      </w:r>
      <w:r w:rsidR="009C2799" w:rsidRPr="001E6504">
        <w:rPr>
          <w:rFonts w:ascii="Tahoma" w:hAnsi="Tahoma" w:cs="Tahoma"/>
          <w:sz w:val="28"/>
          <w:cs/>
        </w:rPr>
        <w:t>พระองค์</w:t>
      </w:r>
      <w:r w:rsidRPr="001E6504">
        <w:rPr>
          <w:rFonts w:ascii="Tahoma" w:hAnsi="Tahoma" w:cs="Tahoma"/>
          <w:sz w:val="28"/>
          <w:cs/>
        </w:rPr>
        <w:t xml:space="preserve"> </w:t>
      </w:r>
      <w:r w:rsidRPr="001E6504">
        <w:rPr>
          <w:rStyle w:val="hps"/>
          <w:rFonts w:ascii="Tahoma" w:hAnsi="Tahoma" w:cs="Tahoma"/>
          <w:sz w:val="28"/>
          <w:cs/>
        </w:rPr>
        <w:t>"พระองค์ทรงสรุปว่า</w:t>
      </w:r>
      <w:r w:rsidRPr="001E6504">
        <w:rPr>
          <w:rFonts w:ascii="Tahoma" w:hAnsi="Tahoma" w:cs="Tahoma"/>
          <w:sz w:val="28"/>
          <w:cs/>
        </w:rPr>
        <w:t xml:space="preserve"> </w:t>
      </w:r>
      <w:r w:rsidRPr="001E6504">
        <w:rPr>
          <w:rStyle w:val="hps"/>
          <w:rFonts w:ascii="Tahoma" w:hAnsi="Tahoma" w:cs="Tahoma"/>
          <w:sz w:val="28"/>
          <w:cs/>
        </w:rPr>
        <w:t>"</w:t>
      </w:r>
      <w:r w:rsidRPr="001E6504">
        <w:rPr>
          <w:rFonts w:ascii="Tahoma" w:hAnsi="Tahoma" w:cs="Tahoma"/>
          <w:sz w:val="28"/>
          <w:cs/>
        </w:rPr>
        <w:t xml:space="preserve">อย่าลืม </w:t>
      </w:r>
      <w:r w:rsidRPr="001E6504">
        <w:rPr>
          <w:rStyle w:val="hps"/>
          <w:rFonts w:ascii="Tahoma" w:hAnsi="Tahoma" w:cs="Tahoma"/>
          <w:sz w:val="28"/>
          <w:cs/>
        </w:rPr>
        <w:t>... เพื่อ</w:t>
      </w:r>
      <w:r w:rsidRPr="001E6504">
        <w:rPr>
          <w:rFonts w:ascii="Tahoma" w:hAnsi="Tahoma" w:cs="Tahoma"/>
          <w:sz w:val="28"/>
          <w:cs/>
        </w:rPr>
        <w:t>ดำเนินขั้นตอนของกา</w:t>
      </w:r>
      <w:r w:rsidR="009C2799" w:rsidRPr="001E6504">
        <w:rPr>
          <w:rFonts w:ascii="Tahoma" w:hAnsi="Tahoma" w:cs="Tahoma"/>
          <w:sz w:val="28"/>
          <w:cs/>
        </w:rPr>
        <w:t>รริเริ่ม</w:t>
      </w:r>
      <w:r w:rsidRPr="001E6504">
        <w:rPr>
          <w:rFonts w:ascii="Tahoma" w:hAnsi="Tahoma" w:cs="Tahoma"/>
          <w:sz w:val="28"/>
          <w:cs/>
        </w:rPr>
        <w:t>ฟื้นฟู และในระดับที่สำเร็จใน 50 ปี, ตรวจสอบความแปลกใหม่</w:t>
      </w:r>
      <w:r w:rsidR="009C2799" w:rsidRPr="001E6504">
        <w:rPr>
          <w:rFonts w:ascii="Tahoma" w:hAnsi="Tahoma" w:cs="Tahoma"/>
          <w:sz w:val="28"/>
          <w:cs/>
        </w:rPr>
        <w:t>ของทุกท่าน</w:t>
      </w:r>
      <w:r w:rsidRPr="001E6504">
        <w:rPr>
          <w:rFonts w:ascii="Tahoma" w:hAnsi="Tahoma" w:cs="Tahoma"/>
          <w:sz w:val="28"/>
          <w:cs/>
        </w:rPr>
        <w:t>ในแสง</w:t>
      </w:r>
      <w:r w:rsidR="009C2799" w:rsidRPr="001E6504">
        <w:rPr>
          <w:rFonts w:ascii="Tahoma" w:hAnsi="Tahoma" w:cs="Tahoma"/>
          <w:sz w:val="28"/>
          <w:cs/>
        </w:rPr>
        <w:t>แห่ง</w:t>
      </w:r>
      <w:r w:rsidRPr="001E6504">
        <w:rPr>
          <w:rFonts w:ascii="Tahoma" w:hAnsi="Tahoma" w:cs="Tahoma"/>
          <w:sz w:val="28"/>
          <w:cs/>
        </w:rPr>
        <w:t xml:space="preserve">พระวาจาของพระเจ้า  และในการฟังความต้องการของพระศาสนจักร </w:t>
      </w:r>
      <w:r w:rsidRPr="001E6504">
        <w:rPr>
          <w:rStyle w:val="hps"/>
          <w:rFonts w:ascii="Tahoma" w:hAnsi="Tahoma" w:cs="Tahoma"/>
          <w:sz w:val="28"/>
          <w:cs/>
        </w:rPr>
        <w:t>และ</w:t>
      </w:r>
      <w:r w:rsidRPr="001E6504">
        <w:rPr>
          <w:rFonts w:ascii="Tahoma" w:hAnsi="Tahoma" w:cs="Tahoma"/>
          <w:sz w:val="28"/>
          <w:cs/>
        </w:rPr>
        <w:t xml:space="preserve">ของโลกร่วมสมัย </w:t>
      </w:r>
      <w:r w:rsidRPr="001E6504">
        <w:rPr>
          <w:rStyle w:val="hps"/>
          <w:rFonts w:ascii="Tahoma" w:hAnsi="Tahoma" w:cs="Tahoma"/>
          <w:sz w:val="28"/>
          <w:cs/>
        </w:rPr>
        <w:t>"</w:t>
      </w:r>
    </w:p>
    <w:p w:rsidR="0003761D" w:rsidRPr="001E6504" w:rsidRDefault="0003761D" w:rsidP="005B79BE">
      <w:pPr>
        <w:rPr>
          <w:rFonts w:ascii="Tahoma" w:hAnsi="Tahoma" w:cs="Tahoma"/>
          <w:sz w:val="28"/>
        </w:rPr>
      </w:pPr>
    </w:p>
    <w:sectPr w:rsidR="0003761D" w:rsidRPr="001E6504" w:rsidSect="00B64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64A"/>
    <w:multiLevelType w:val="hybridMultilevel"/>
    <w:tmpl w:val="1464A614"/>
    <w:lvl w:ilvl="0" w:tplc="067AE7C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062C92"/>
    <w:rsid w:val="0003761D"/>
    <w:rsid w:val="00062C92"/>
    <w:rsid w:val="001E6504"/>
    <w:rsid w:val="005B79BE"/>
    <w:rsid w:val="009C2799"/>
    <w:rsid w:val="00B6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62C92"/>
  </w:style>
  <w:style w:type="character" w:customStyle="1" w:styleId="atn">
    <w:name w:val="atn"/>
    <w:basedOn w:val="DefaultParagraphFont"/>
    <w:rsid w:val="00062C92"/>
  </w:style>
  <w:style w:type="paragraph" w:styleId="ListParagraph">
    <w:name w:val="List Paragraph"/>
    <w:basedOn w:val="Normal"/>
    <w:uiPriority w:val="34"/>
    <w:qFormat/>
    <w:rsid w:val="00062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5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3</cp:revision>
  <dcterms:created xsi:type="dcterms:W3CDTF">2014-11-29T03:36:00Z</dcterms:created>
  <dcterms:modified xsi:type="dcterms:W3CDTF">2014-11-29T04:10:00Z</dcterms:modified>
</cp:coreProperties>
</file>