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2" w:rsidRPr="00EB42F7" w:rsidRDefault="00FE7D19" w:rsidP="00FE7D19">
      <w:pPr>
        <w:jc w:val="center"/>
        <w:rPr>
          <w:rFonts w:cs="AngsanaUPC"/>
          <w:sz w:val="32"/>
          <w:szCs w:val="32"/>
        </w:rPr>
      </w:pPr>
      <w:r w:rsidRPr="00FE7D19">
        <w:rPr>
          <w:rFonts w:ascii="AngsanaUPC" w:hAnsi="AngsanaUPC" w:cs="AngsanaUPC"/>
          <w:b/>
          <w:bCs/>
          <w:sz w:val="32"/>
          <w:szCs w:val="32"/>
          <w:cs/>
        </w:rPr>
        <w:t xml:space="preserve">โครงสร้างวิชาจริยศึกษา   ชั้นประถมศึกษาปีที่ 1  </w:t>
      </w:r>
      <w:r w:rsidR="00AD6980">
        <w:rPr>
          <w:rFonts w:ascii="AngsanaUPC" w:hAnsi="AngsanaUPC" w:cs="AngsanaUPC" w:hint="cs"/>
          <w:b/>
          <w:bCs/>
          <w:sz w:val="32"/>
          <w:szCs w:val="32"/>
          <w:cs/>
        </w:rPr>
        <w:t>-</w:t>
      </w:r>
      <w:r w:rsidR="00AD6980">
        <w:rPr>
          <w:rFonts w:ascii="AngsanaUPC" w:hAnsi="AngsanaUPC" w:cs="AngsanaUPC"/>
          <w:b/>
          <w:bCs/>
          <w:sz w:val="32"/>
          <w:szCs w:val="32"/>
        </w:rPr>
        <w:t>6</w:t>
      </w:r>
      <w:r w:rsidRPr="00FE7D19">
        <w:rPr>
          <w:rFonts w:ascii="AngsanaUPC" w:hAnsi="AngsanaUPC" w:cs="AngsanaUPC"/>
          <w:b/>
          <w:bCs/>
          <w:sz w:val="32"/>
          <w:szCs w:val="32"/>
          <w:cs/>
        </w:rPr>
        <w:t xml:space="preserve">          ( จำนวน </w:t>
      </w:r>
      <w:r w:rsidRPr="00FE7D19">
        <w:rPr>
          <w:rFonts w:ascii="AngsanaUPC" w:hAnsi="AngsanaUPC" w:cs="AngsanaUPC"/>
          <w:b/>
          <w:bCs/>
          <w:sz w:val="32"/>
          <w:szCs w:val="32"/>
        </w:rPr>
        <w:t>4</w:t>
      </w:r>
      <w:r w:rsidRPr="00FE7D19">
        <w:rPr>
          <w:rFonts w:ascii="AngsanaUPC" w:hAnsi="AngsanaUPC" w:cs="AngsanaUPC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E7D19" w:rsidTr="00FE7D19"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FE7D19" w:rsidRDefault="00FE7D19" w:rsidP="00FE7D1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FE7D19" w:rsidRPr="00FE7D19" w:rsidRDefault="00FE7D19" w:rsidP="00FE7D1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6932" w:type="dxa"/>
            <w:gridSpan w:val="3"/>
          </w:tcPr>
          <w:p w:rsidR="00FE7D19" w:rsidRDefault="00FE7D19" w:rsidP="00FE7D1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FE7D19" w:rsidTr="00FE7D19"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FE7D19" w:rsidRDefault="00FE7D19" w:rsidP="00FE7D1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310" w:type="dxa"/>
          </w:tcPr>
          <w:p w:rsidR="00FE7D19" w:rsidRPr="00FE7D19" w:rsidRDefault="00FE7D19" w:rsidP="00FE7D1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E7D1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2311" w:type="dxa"/>
          </w:tcPr>
          <w:p w:rsidR="00FE7D19" w:rsidRPr="00FE7D19" w:rsidRDefault="00FE7D19" w:rsidP="00FE7D1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E7D1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>. 2</w:t>
            </w:r>
          </w:p>
        </w:tc>
        <w:tc>
          <w:tcPr>
            <w:tcW w:w="2311" w:type="dxa"/>
          </w:tcPr>
          <w:p w:rsidR="00FE7D19" w:rsidRPr="00FE7D19" w:rsidRDefault="00FE7D19" w:rsidP="00FE7D1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E7D1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>. 3</w:t>
            </w:r>
          </w:p>
        </w:tc>
      </w:tr>
      <w:tr w:rsidR="00FE7D19" w:rsidTr="00FE7D19">
        <w:tc>
          <w:tcPr>
            <w:tcW w:w="2310" w:type="dxa"/>
            <w:tcBorders>
              <w:top w:val="single" w:sz="4" w:space="0" w:color="auto"/>
            </w:tcBorders>
          </w:tcPr>
          <w:p w:rsidR="00FE7D19" w:rsidRPr="00FE7D19" w:rsidRDefault="00FE7D19" w:rsidP="00EB42F7">
            <w:pPr>
              <w:shd w:val="clear" w:color="auto" w:fill="FFFFFF"/>
              <w:ind w:left="2160" w:hanging="2057"/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>4.1</w:t>
            </w:r>
          </w:p>
          <w:p w:rsidR="00FE7D19" w:rsidRPr="00FE7D19" w:rsidRDefault="00FE7D19" w:rsidP="00EB42F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E7D19">
              <w:rPr>
                <w:rFonts w:ascii="AngsanaUPC" w:hAnsi="AngsanaUPC" w:cs="AngsanaUPC"/>
                <w:sz w:val="32"/>
                <w:szCs w:val="32"/>
                <w:cs/>
              </w:rPr>
              <w:t>การให้อภัยเป็นการกระทำที่เกิดจากความรัก และเมตตา การใช้สติ นิ่งสงบระงับความโกรธ รู้จักคิดอย่างมีวิจารณญาณต่อผลจากการกระทำของบุคคลที่ทำให้เรารู้สึกขุ่นเคืองใจ  สร้างความไว้วางใจ ให้อภัยแก่ผู้ที่สำนึกผิด เป็นการสร้างความสุขแก่ตัวเราและสร้างความเป็นหนึ่งเดียวของสังคมที่เราอาศัยอยู่อย่างสันติสุข</w:t>
            </w:r>
          </w:p>
          <w:p w:rsidR="00FE7D19" w:rsidRDefault="00FE7D19" w:rsidP="00EB42F7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310" w:type="dxa"/>
          </w:tcPr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การแสดงความรัก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2. ความหมายของความโกรธและการให้อภัย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</w:t>
            </w:r>
          </w:p>
          <w:p w:rsidR="00FE7D19" w:rsidRDefault="00FD4B01" w:rsidP="00EB42F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4. โทษของการโกรธ ไม่รู้จักการให้อภัย</w:t>
            </w:r>
          </w:p>
        </w:tc>
        <w:tc>
          <w:tcPr>
            <w:tcW w:w="2311" w:type="dxa"/>
          </w:tcPr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ความรักและเมตตา แก่ผู้ที่สำนึกผิด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2. ความหมาย และความสำคัญของการให้อภัย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ประโยชน์ของการให้อภัยและโทษของการโกรธ ไม่รู้จักการให้อภัย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4. รูปแบบแนวทางปฏิบัติของการให้อภัย</w:t>
            </w:r>
          </w:p>
          <w:p w:rsidR="00FE7D19" w:rsidRDefault="00FE7D19" w:rsidP="00EB42F7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311" w:type="dxa"/>
          </w:tcPr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1. ให้อภัย คือ ความมีน้ำใจดี </w:t>
            </w: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เมตตา สงสาร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2. ความหมาย และความสำคัญของการให้อภัย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3. ประโยชน์ของการให้อภัยและโทษของการไม่ให้อภัย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4. วิธีการแสดงถึงการให้อภัย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5. แบบอย่างที่ดีของการให้อภัย</w:t>
            </w:r>
          </w:p>
          <w:p w:rsidR="00FE7D19" w:rsidRDefault="00FD4B01" w:rsidP="00EB42F7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6. ความสุขที่เกิดจากการให้อภัย</w:t>
            </w:r>
          </w:p>
        </w:tc>
      </w:tr>
    </w:tbl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Default="00FE7D19" w:rsidP="00FE7D19">
      <w:pPr>
        <w:rPr>
          <w:rFonts w:ascii="AngsanaUPC" w:hAnsi="AngsanaUPC" w:cs="AngsanaUPC"/>
          <w:sz w:val="32"/>
          <w:szCs w:val="32"/>
        </w:rPr>
      </w:pPr>
    </w:p>
    <w:p w:rsidR="00FE7D19" w:rsidRPr="004C729F" w:rsidRDefault="00FE7D19" w:rsidP="00FE7D19">
      <w:pPr>
        <w:jc w:val="center"/>
        <w:rPr>
          <w:rFonts w:cs="AngsanaUPC"/>
          <w:sz w:val="32"/>
          <w:szCs w:val="32"/>
        </w:rPr>
      </w:pPr>
      <w:r w:rsidRPr="00FE7D19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โครงสร้างวิชาจริยศึกษา   ชั้นประถมศึกษาปีที่ 1</w:t>
      </w:r>
      <w:r w:rsidR="00FD4B01">
        <w:rPr>
          <w:rFonts w:ascii="AngsanaUPC" w:hAnsi="AngsanaUPC" w:cs="AngsanaUPC" w:hint="cs"/>
          <w:b/>
          <w:bCs/>
          <w:sz w:val="32"/>
          <w:szCs w:val="32"/>
          <w:cs/>
        </w:rPr>
        <w:t>-</w:t>
      </w:r>
      <w:r w:rsidR="00FD4B01">
        <w:rPr>
          <w:rFonts w:ascii="AngsanaUPC" w:hAnsi="AngsanaUPC" w:cs="AngsanaUPC"/>
          <w:b/>
          <w:bCs/>
          <w:sz w:val="32"/>
          <w:szCs w:val="32"/>
        </w:rPr>
        <w:t>6</w:t>
      </w:r>
      <w:r w:rsidRPr="00FE7D19">
        <w:rPr>
          <w:rFonts w:ascii="AngsanaUPC" w:hAnsi="AngsanaUPC" w:cs="AngsanaUPC"/>
          <w:b/>
          <w:bCs/>
          <w:sz w:val="32"/>
          <w:szCs w:val="32"/>
          <w:cs/>
        </w:rPr>
        <w:t xml:space="preserve">            ( จำนวน </w:t>
      </w:r>
      <w:r w:rsidRPr="00FE7D19">
        <w:rPr>
          <w:rFonts w:ascii="AngsanaUPC" w:hAnsi="AngsanaUPC" w:cs="AngsanaUPC"/>
          <w:b/>
          <w:bCs/>
          <w:sz w:val="32"/>
          <w:szCs w:val="32"/>
        </w:rPr>
        <w:t>4</w:t>
      </w:r>
      <w:r w:rsidRPr="00FE7D19">
        <w:rPr>
          <w:rFonts w:ascii="AngsanaUPC" w:hAnsi="AngsanaUPC" w:cs="AngsanaUPC"/>
          <w:b/>
          <w:bCs/>
          <w:sz w:val="32"/>
          <w:szCs w:val="32"/>
          <w:cs/>
        </w:rPr>
        <w:t xml:space="preserve"> คาบ)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E7D19" w:rsidTr="00E34AC9"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FE7D19" w:rsidRPr="004C729F" w:rsidRDefault="00FE7D19" w:rsidP="004C729F">
            <w:pPr>
              <w:jc w:val="center"/>
              <w:rPr>
                <w:rFonts w:cs="AngsanaUPC"/>
                <w:sz w:val="32"/>
                <w:szCs w:val="32"/>
              </w:rPr>
            </w:pP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6932" w:type="dxa"/>
            <w:gridSpan w:val="3"/>
          </w:tcPr>
          <w:p w:rsidR="00FE7D19" w:rsidRDefault="00FE7D19" w:rsidP="00E34AC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FE7D19" w:rsidTr="00E34AC9"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FE7D19" w:rsidRDefault="00FE7D19" w:rsidP="00E34AC9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310" w:type="dxa"/>
          </w:tcPr>
          <w:p w:rsidR="00FE7D19" w:rsidRPr="00FE7D19" w:rsidRDefault="00FE7D19" w:rsidP="00E34AC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E7D1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. </w:t>
            </w:r>
            <w:r w:rsidR="00FD4B01">
              <w:rPr>
                <w:rFonts w:ascii="AngsanaUPC" w:hAnsi="AngsanaUPC" w:cs="AngsanaUP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11" w:type="dxa"/>
          </w:tcPr>
          <w:p w:rsidR="00FE7D19" w:rsidRPr="00FE7D19" w:rsidRDefault="00FE7D19" w:rsidP="00E34AC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E7D1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. </w:t>
            </w:r>
            <w:r w:rsidR="00FD4B01">
              <w:rPr>
                <w:rFonts w:ascii="AngsanaUPC" w:hAnsi="AngsanaUPC" w:cs="AngsanaUP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11" w:type="dxa"/>
          </w:tcPr>
          <w:p w:rsidR="00FE7D19" w:rsidRPr="00FE7D19" w:rsidRDefault="00FE7D19" w:rsidP="00E34AC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E7D1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. </w:t>
            </w:r>
            <w:r w:rsidR="00FD4B01">
              <w:rPr>
                <w:rFonts w:ascii="AngsanaUPC" w:hAnsi="AngsanaUPC" w:cs="AngsanaUPC"/>
                <w:b/>
                <w:bCs/>
                <w:sz w:val="32"/>
                <w:szCs w:val="32"/>
              </w:rPr>
              <w:t>6</w:t>
            </w:r>
          </w:p>
        </w:tc>
      </w:tr>
      <w:tr w:rsidR="00FE7D19" w:rsidTr="00E34AC9">
        <w:tc>
          <w:tcPr>
            <w:tcW w:w="2310" w:type="dxa"/>
            <w:tcBorders>
              <w:top w:val="single" w:sz="4" w:space="0" w:color="auto"/>
            </w:tcBorders>
          </w:tcPr>
          <w:p w:rsidR="00FE7D19" w:rsidRPr="00FE7D19" w:rsidRDefault="00FE7D19" w:rsidP="00EB42F7">
            <w:pPr>
              <w:shd w:val="clear" w:color="auto" w:fill="FFFFFF"/>
              <w:ind w:left="2160" w:hanging="2057"/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FE7D19">
              <w:rPr>
                <w:rFonts w:ascii="AngsanaUPC" w:hAnsi="AngsanaUPC" w:cs="AngsanaUPC"/>
                <w:b/>
                <w:bCs/>
                <w:sz w:val="32"/>
                <w:szCs w:val="32"/>
              </w:rPr>
              <w:t>4.1</w:t>
            </w:r>
          </w:p>
          <w:p w:rsidR="00FE7D19" w:rsidRPr="00FE7D19" w:rsidRDefault="00FE7D19" w:rsidP="00EB42F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E7D19">
              <w:rPr>
                <w:rFonts w:ascii="AngsanaUPC" w:hAnsi="AngsanaUPC" w:cs="AngsanaUPC"/>
                <w:sz w:val="32"/>
                <w:szCs w:val="32"/>
                <w:cs/>
              </w:rPr>
              <w:t>การให้อภัยเป็นการกระทำที่เกิดจากความรัก และเมตตา การใช้สติ นิ่งสงบระงับความโกรธ รู้จักคิดอย่างมีวิจารณญาณต่อผลจากการกระทำของบุคคลที่ทำให้เรารู้สึกขุ่นเคืองใจ  สร้างความไว้วางใจ ให้อภัยแก่ผู้ที่สำนึกผิด เป็นการสร้างความสุขแก่ตัวเราและสร้างความเป็นหนึ่งเดียวของสังคมที่เราอาศัยอยู่อย่างสันติสุข</w:t>
            </w:r>
          </w:p>
          <w:p w:rsidR="00FE7D19" w:rsidRDefault="00FE7D19" w:rsidP="00EB42F7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2310" w:type="dxa"/>
          </w:tcPr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1. ให้อภัย คือ การแสดงความรัก และไว้วางใจ การคืนดี 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2. นิยามของความหมายของ การให้อภัย</w:t>
            </w: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และการคืนดี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3. แนวทางปฏิบัติในการอยู่ร่วมกันในสังคมด้วยการให้อภัยเพื่อสร้างความเป็นหนึ่งเดียว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4.  กรณีศึกษา </w:t>
            </w: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ตัวอย่างบุคคลที่รู้จักการให้อภัย</w:t>
            </w:r>
          </w:p>
          <w:p w:rsidR="00FE7D19" w:rsidRDefault="00FD4B01" w:rsidP="00EB42F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5. การแสดงออกถึงการสำนึกผิดและการให้อภัย</w:t>
            </w:r>
          </w:p>
        </w:tc>
        <w:tc>
          <w:tcPr>
            <w:tcW w:w="2311" w:type="dxa"/>
          </w:tcPr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การแสดงความรักและไว้วางใจยอมรับในความผิดของผู้อื่น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2. การให้อภัยที่สร้างความเป็นหนึ่งเดียวและสันติสุขในสังคม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3. การใช้สติ ปัญญา สมาธิ การมีวิจารณญาณในการตัดสินใจในเรื่องการให้อภัย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4. กรณีศึกษา </w:t>
            </w: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FE7D19" w:rsidRDefault="00FD4B01" w:rsidP="00EB42F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5.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ความสุขและสันติจากการให้อภัย</w:t>
            </w:r>
          </w:p>
        </w:tc>
        <w:tc>
          <w:tcPr>
            <w:tcW w:w="2311" w:type="dxa"/>
          </w:tcPr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1. ให้อภัย คือ การนิ่งสงบอย่างมีสติ รู้จักการยั้งคิดอย่างรอบคอบมีวิจารณญาณในการตัดสินใจยู่บนพื้นฐานของความรัก ความเมตตา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2</w:t>
            </w: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.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การให้อภัย ที่เกิดจากการไว้วางใจ เชื่อใจ ไม่คิดแค้นพยาบาทอาฆาต สร้างความเป็นหนึ่งเดียวและสันติสุขในสังคม</w:t>
            </w:r>
          </w:p>
          <w:p w:rsidR="00FD4B01" w:rsidRPr="00FD4B01" w:rsidRDefault="00FD4B01" w:rsidP="00EB42F7">
            <w:pPr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3. </w:t>
            </w:r>
            <w:r w:rsidRPr="00FD4B01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ทุกศาสนาสอนให้ทุกคนรู้จักการให้อภัย</w:t>
            </w:r>
            <w:r w:rsidRPr="00FD4B01">
              <w:rPr>
                <w:rStyle w:val="apple-style-span"/>
                <w:rFonts w:ascii="AngsanaUPC" w:hAnsi="AngsanaUPC" w:cs="AngsanaUPC"/>
                <w:sz w:val="32"/>
                <w:szCs w:val="32"/>
              </w:rPr>
              <w:t xml:space="preserve"> </w:t>
            </w:r>
            <w:r w:rsidRPr="00FD4B01">
              <w:rPr>
                <w:rStyle w:val="apple-style-span"/>
                <w:rFonts w:ascii="AngsanaUPC" w:hAnsi="AngsanaUPC" w:cs="AngsanaUPC"/>
                <w:sz w:val="32"/>
                <w:szCs w:val="32"/>
                <w:cs/>
              </w:rPr>
              <w:t>สร้างความสุขร่วมกันในสังคม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4.  กรณีศึกษา </w:t>
            </w:r>
            <w:r w:rsidRPr="00FD4B01">
              <w:rPr>
                <w:rFonts w:ascii="AngsanaUPC" w:hAnsi="AngsanaUPC" w:cs="AngsanaUPC"/>
                <w:sz w:val="32"/>
                <w:szCs w:val="32"/>
              </w:rPr>
              <w:t xml:space="preserve">: </w:t>
            </w: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ตัวอย่าง</w:t>
            </w:r>
          </w:p>
          <w:p w:rsidR="00FD4B01" w:rsidRPr="00FD4B01" w:rsidRDefault="00FD4B01" w:rsidP="00EB42F7">
            <w:pPr>
              <w:tabs>
                <w:tab w:val="left" w:pos="1260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 xml:space="preserve"> เปรียบเทียบตัวอย่างสังคมที่ไม่รู้จักให้อภัย กับสังคมที่มีความรัก ความเมตตาและการให้อภัย</w:t>
            </w:r>
          </w:p>
          <w:p w:rsidR="00FE7D19" w:rsidRDefault="00FD4B01" w:rsidP="00EB42F7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D4B01">
              <w:rPr>
                <w:rFonts w:ascii="AngsanaUPC" w:hAnsi="AngsanaUPC" w:cs="AngsanaUPC"/>
                <w:sz w:val="32"/>
                <w:szCs w:val="32"/>
                <w:cs/>
              </w:rPr>
              <w:t>5. การใช้ชีวิตด้วยการยึดหลักการให้อภัย สามัคคี มีน้ำใจ สร้างพลังความเป็นหนึ่งเดียว</w:t>
            </w:r>
          </w:p>
        </w:tc>
      </w:tr>
    </w:tbl>
    <w:p w:rsidR="00FE7D19" w:rsidRPr="00FE7D19" w:rsidRDefault="00FE7D19" w:rsidP="00EB42F7">
      <w:pPr>
        <w:rPr>
          <w:rFonts w:ascii="AngsanaUPC" w:hAnsi="AngsanaUPC" w:cs="AngsanaUPC"/>
          <w:sz w:val="32"/>
          <w:szCs w:val="32"/>
        </w:rPr>
      </w:pPr>
    </w:p>
    <w:sectPr w:rsidR="00FE7D19" w:rsidRPr="00FE7D19" w:rsidSect="009D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7D19"/>
    <w:rsid w:val="003F1BED"/>
    <w:rsid w:val="004C729F"/>
    <w:rsid w:val="006D169E"/>
    <w:rsid w:val="0095289D"/>
    <w:rsid w:val="0096409D"/>
    <w:rsid w:val="009D7722"/>
    <w:rsid w:val="00AD6980"/>
    <w:rsid w:val="00EB42F7"/>
    <w:rsid w:val="00FD4B01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D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</cp:lastModifiedBy>
  <cp:revision>2</cp:revision>
  <cp:lastPrinted>2012-09-15T08:08:00Z</cp:lastPrinted>
  <dcterms:created xsi:type="dcterms:W3CDTF">2012-09-17T04:28:00Z</dcterms:created>
  <dcterms:modified xsi:type="dcterms:W3CDTF">2012-09-17T04:28:00Z</dcterms:modified>
</cp:coreProperties>
</file>